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FFB13" w14:textId="77777777" w:rsidR="00AB1B2E" w:rsidRPr="005974A0" w:rsidRDefault="00AB1B2E" w:rsidP="00AB1B2E">
      <w:pPr>
        <w:pStyle w:val="Title"/>
        <w:rPr>
          <w:b/>
          <w:sz w:val="24"/>
          <w:szCs w:val="24"/>
          <w:u w:val="single"/>
        </w:rPr>
      </w:pPr>
      <w:bookmarkStart w:id="0" w:name="_GoBack"/>
      <w:bookmarkEnd w:id="0"/>
      <w:r>
        <w:rPr>
          <w:b/>
          <w:sz w:val="24"/>
          <w:szCs w:val="24"/>
          <w:u w:val="single"/>
        </w:rPr>
        <w:t>Geometry</w:t>
      </w:r>
    </w:p>
    <w:p w14:paraId="452FFB14" w14:textId="77777777" w:rsidR="00AB1B2E" w:rsidRPr="0088152F" w:rsidRDefault="00AB1B2E" w:rsidP="00AB1B2E">
      <w:pPr>
        <w:pStyle w:val="Subtitle"/>
        <w:rPr>
          <w:szCs w:val="24"/>
        </w:rPr>
      </w:pPr>
      <w:r w:rsidRPr="0088152F">
        <w:rPr>
          <w:szCs w:val="24"/>
        </w:rPr>
        <w:t>Ryan Hoerner</w:t>
      </w:r>
    </w:p>
    <w:p w14:paraId="452FFB15" w14:textId="77777777" w:rsidR="00AB1B2E" w:rsidRDefault="00AB1B2E" w:rsidP="00AB1B2E">
      <w:pPr>
        <w:pStyle w:val="Subtitle"/>
        <w:rPr>
          <w:color w:val="FF0000"/>
          <w:szCs w:val="24"/>
        </w:rPr>
      </w:pPr>
    </w:p>
    <w:p w14:paraId="452FFB16" w14:textId="77777777" w:rsidR="00AB1B2E" w:rsidRPr="005974A0" w:rsidRDefault="00AB1B2E" w:rsidP="00AB1B2E">
      <w:pPr>
        <w:pStyle w:val="Subtitle"/>
        <w:rPr>
          <w:b/>
          <w:szCs w:val="24"/>
          <w:u w:val="single"/>
        </w:rPr>
      </w:pPr>
      <w:r w:rsidRPr="005974A0">
        <w:rPr>
          <w:b/>
          <w:szCs w:val="24"/>
          <w:u w:val="single"/>
        </w:rPr>
        <w:t>COURSE DESCRIPTION</w:t>
      </w:r>
    </w:p>
    <w:p w14:paraId="452FFB17" w14:textId="77777777" w:rsidR="00AB1B2E" w:rsidRDefault="00AB1B2E" w:rsidP="00AB1B2E">
      <w:pPr>
        <w:pStyle w:val="Subtitle"/>
      </w:pPr>
      <w:r>
        <w:t>This course develops the definitions and properties of many plane geometric objects. Topics include: lines, angles, triangles, parallelograms, polygons, geometric transformations, similarity, congruence, right triangle trigonometry, vertex-edge graphs, circles, areas, perimeters, and volumes. These properties are studied from a deductive and an analytic approach.</w:t>
      </w:r>
    </w:p>
    <w:p w14:paraId="452FFB18" w14:textId="77777777" w:rsidR="00AB1B2E" w:rsidRDefault="00AB1B2E" w:rsidP="00AB1B2E">
      <w:pPr>
        <w:pStyle w:val="Subtitle"/>
        <w:rPr>
          <w:b/>
          <w:szCs w:val="24"/>
          <w:u w:val="single"/>
        </w:rPr>
      </w:pPr>
    </w:p>
    <w:p w14:paraId="452FFB19" w14:textId="77777777" w:rsidR="00AB1B2E" w:rsidRPr="000321BA" w:rsidRDefault="00AB1B2E" w:rsidP="00AB1B2E">
      <w:pPr>
        <w:pStyle w:val="Subtitle"/>
        <w:rPr>
          <w:b/>
          <w:szCs w:val="24"/>
          <w:u w:val="single"/>
        </w:rPr>
      </w:pPr>
      <w:r w:rsidRPr="000321BA">
        <w:rPr>
          <w:b/>
          <w:szCs w:val="24"/>
          <w:u w:val="single"/>
        </w:rPr>
        <w:t>MATERIAL</w:t>
      </w:r>
    </w:p>
    <w:p w14:paraId="452FFB1A" w14:textId="77777777" w:rsidR="00AB1B2E" w:rsidRDefault="00AB1B2E" w:rsidP="00AB1B2E">
      <w:pPr>
        <w:pStyle w:val="ListParagraph"/>
        <w:numPr>
          <w:ilvl w:val="0"/>
          <w:numId w:val="1"/>
        </w:numPr>
        <w:rPr>
          <w:sz w:val="24"/>
          <w:szCs w:val="24"/>
        </w:rPr>
        <w:sectPr w:rsidR="00AB1B2E" w:rsidSect="005974A0">
          <w:pgSz w:w="12240" w:h="15840"/>
          <w:pgMar w:top="720" w:right="720" w:bottom="720" w:left="720" w:header="720" w:footer="720" w:gutter="0"/>
          <w:cols w:space="720"/>
          <w:docGrid w:linePitch="272"/>
        </w:sectPr>
      </w:pPr>
    </w:p>
    <w:p w14:paraId="452FFB1B" w14:textId="77777777" w:rsidR="00AB1B2E" w:rsidRPr="005974A0" w:rsidRDefault="00AB1B2E" w:rsidP="00AB1B2E">
      <w:pPr>
        <w:pStyle w:val="ListParagraph"/>
        <w:numPr>
          <w:ilvl w:val="0"/>
          <w:numId w:val="1"/>
        </w:numPr>
        <w:rPr>
          <w:sz w:val="24"/>
          <w:szCs w:val="24"/>
        </w:rPr>
      </w:pPr>
      <w:r w:rsidRPr="005974A0">
        <w:rPr>
          <w:sz w:val="24"/>
          <w:szCs w:val="24"/>
        </w:rPr>
        <w:lastRenderedPageBreak/>
        <w:t>Pencil</w:t>
      </w:r>
    </w:p>
    <w:p w14:paraId="452FFB1C" w14:textId="77777777" w:rsidR="00AB1B2E" w:rsidRPr="005974A0" w:rsidRDefault="00AB1B2E" w:rsidP="00AB1B2E">
      <w:pPr>
        <w:pStyle w:val="ListParagraph"/>
        <w:numPr>
          <w:ilvl w:val="0"/>
          <w:numId w:val="1"/>
        </w:numPr>
        <w:rPr>
          <w:sz w:val="24"/>
          <w:szCs w:val="24"/>
        </w:rPr>
      </w:pPr>
      <w:r w:rsidRPr="005974A0">
        <w:rPr>
          <w:sz w:val="24"/>
          <w:szCs w:val="24"/>
        </w:rPr>
        <w:t>Scientific Calculator, or TI-83/84</w:t>
      </w:r>
    </w:p>
    <w:p w14:paraId="452FFB1D" w14:textId="77777777" w:rsidR="00AB1B2E" w:rsidRDefault="00AB1B2E" w:rsidP="00AB1B2E">
      <w:pPr>
        <w:pStyle w:val="ListParagraph"/>
        <w:rPr>
          <w:sz w:val="24"/>
          <w:szCs w:val="24"/>
        </w:rPr>
      </w:pPr>
    </w:p>
    <w:p w14:paraId="452FFB1E" w14:textId="77777777" w:rsidR="00AB1B2E" w:rsidRPr="005974A0" w:rsidRDefault="00AB1B2E" w:rsidP="00AB1B2E">
      <w:pPr>
        <w:pStyle w:val="ListParagraph"/>
        <w:numPr>
          <w:ilvl w:val="0"/>
          <w:numId w:val="1"/>
        </w:numPr>
        <w:ind w:left="-90" w:hanging="270"/>
        <w:rPr>
          <w:sz w:val="24"/>
          <w:szCs w:val="24"/>
        </w:rPr>
      </w:pPr>
      <w:r>
        <w:rPr>
          <w:sz w:val="24"/>
          <w:szCs w:val="24"/>
        </w:rPr>
        <w:lastRenderedPageBreak/>
        <w:t>3 Ring Binder</w:t>
      </w:r>
    </w:p>
    <w:p w14:paraId="452FFB1F" w14:textId="77777777" w:rsidR="00AB1B2E" w:rsidRDefault="00AB1B2E" w:rsidP="00AB1B2E">
      <w:pPr>
        <w:pStyle w:val="ListParagraph"/>
        <w:numPr>
          <w:ilvl w:val="0"/>
          <w:numId w:val="1"/>
        </w:numPr>
        <w:ind w:left="-90" w:hanging="270"/>
        <w:rPr>
          <w:sz w:val="24"/>
          <w:szCs w:val="24"/>
        </w:rPr>
        <w:sectPr w:rsidR="00AB1B2E" w:rsidSect="005974A0">
          <w:type w:val="continuous"/>
          <w:pgSz w:w="12240" w:h="15840"/>
          <w:pgMar w:top="720" w:right="720" w:bottom="720" w:left="720" w:header="720" w:footer="720" w:gutter="0"/>
          <w:cols w:num="2" w:space="720"/>
          <w:docGrid w:linePitch="272"/>
        </w:sectPr>
      </w:pPr>
      <w:r w:rsidRPr="005974A0">
        <w:rPr>
          <w:sz w:val="24"/>
          <w:szCs w:val="24"/>
        </w:rPr>
        <w:t xml:space="preserve">Loose leaf paper or Notepad (Used ONLY for </w:t>
      </w:r>
      <w:r>
        <w:rPr>
          <w:sz w:val="24"/>
          <w:szCs w:val="24"/>
        </w:rPr>
        <w:t>Algebra I</w:t>
      </w:r>
      <w:r w:rsidRPr="005974A0">
        <w:rPr>
          <w:sz w:val="24"/>
          <w:szCs w:val="24"/>
        </w:rPr>
        <w:t>)</w:t>
      </w:r>
    </w:p>
    <w:p w14:paraId="452FFB20" w14:textId="77777777" w:rsidR="00AB1B2E" w:rsidRPr="005974A0" w:rsidRDefault="00AB1B2E" w:rsidP="00AB1B2E">
      <w:pPr>
        <w:pStyle w:val="Subtitle"/>
        <w:jc w:val="left"/>
        <w:rPr>
          <w:szCs w:val="24"/>
        </w:rPr>
      </w:pPr>
    </w:p>
    <w:p w14:paraId="452FFB21" w14:textId="77777777" w:rsidR="00AB1B2E" w:rsidRPr="005974A0" w:rsidRDefault="00AB1B2E" w:rsidP="00AB1B2E">
      <w:pPr>
        <w:pStyle w:val="Subtitle"/>
        <w:rPr>
          <w:b/>
          <w:szCs w:val="24"/>
          <w:u w:val="single"/>
        </w:rPr>
      </w:pPr>
      <w:r w:rsidRPr="005974A0">
        <w:rPr>
          <w:b/>
          <w:szCs w:val="24"/>
          <w:u w:val="single"/>
        </w:rPr>
        <w:t>INSTRUCTIONAL STRATEGIES</w:t>
      </w:r>
    </w:p>
    <w:p w14:paraId="452FFB22" w14:textId="77777777" w:rsidR="00AB1B2E" w:rsidRPr="005974A0" w:rsidRDefault="00AB1B2E" w:rsidP="00AB1B2E">
      <w:pPr>
        <w:pStyle w:val="Subtitle"/>
        <w:jc w:val="left"/>
        <w:rPr>
          <w:szCs w:val="24"/>
        </w:rPr>
      </w:pPr>
      <w:r w:rsidRPr="005974A0">
        <w:rPr>
          <w:szCs w:val="24"/>
        </w:rPr>
        <w:t>Instructional strategies that will be used in this course, but are not limited to are:  direct instruction, active participation, graphic organizers, presentation, cooperative learning, probing questions, questioning strategies, student projects, technology, note taking, modeling.</w:t>
      </w:r>
    </w:p>
    <w:p w14:paraId="452FFB23" w14:textId="77777777" w:rsidR="00AB1B2E" w:rsidRPr="005974A0" w:rsidRDefault="00AB1B2E" w:rsidP="00AB1B2E">
      <w:pPr>
        <w:pStyle w:val="Subtitle"/>
        <w:jc w:val="left"/>
        <w:rPr>
          <w:szCs w:val="24"/>
        </w:rPr>
      </w:pPr>
    </w:p>
    <w:p w14:paraId="452FFB24" w14:textId="77777777" w:rsidR="00AB1B2E" w:rsidRPr="005974A0" w:rsidRDefault="00AB1B2E" w:rsidP="00AB1B2E">
      <w:pPr>
        <w:pStyle w:val="Subtitle"/>
        <w:rPr>
          <w:szCs w:val="24"/>
        </w:rPr>
      </w:pPr>
      <w:r w:rsidRPr="005974A0">
        <w:rPr>
          <w:b/>
          <w:szCs w:val="24"/>
          <w:u w:val="single"/>
        </w:rPr>
        <w:t>GRADING &amp; ASSESSMENTS</w:t>
      </w:r>
    </w:p>
    <w:p w14:paraId="452FFB25" w14:textId="77777777" w:rsidR="00AB0DA7" w:rsidRDefault="00AB0DA7" w:rsidP="00AB0DA7">
      <w:pPr>
        <w:pStyle w:val="Subtitle"/>
        <w:jc w:val="left"/>
        <w:rPr>
          <w:b/>
          <w:szCs w:val="24"/>
        </w:rPr>
      </w:pPr>
    </w:p>
    <w:p w14:paraId="452FFB26" w14:textId="77777777" w:rsidR="00AB0DA7" w:rsidRDefault="00AB0DA7" w:rsidP="00AB0DA7">
      <w:pPr>
        <w:pStyle w:val="Subtitle"/>
        <w:jc w:val="left"/>
        <w:rPr>
          <w:szCs w:val="24"/>
        </w:rPr>
      </w:pPr>
      <w:r w:rsidRPr="005974A0">
        <w:rPr>
          <w:b/>
          <w:szCs w:val="24"/>
        </w:rPr>
        <w:t>Summative</w:t>
      </w:r>
      <w:r>
        <w:rPr>
          <w:b/>
          <w:szCs w:val="24"/>
        </w:rPr>
        <w:t xml:space="preserve"> and Formative</w:t>
      </w:r>
      <w:r w:rsidRPr="005974A0">
        <w:rPr>
          <w:b/>
          <w:szCs w:val="24"/>
        </w:rPr>
        <w:t xml:space="preserve"> </w:t>
      </w:r>
      <w:r w:rsidRPr="005974A0">
        <w:rPr>
          <w:szCs w:val="24"/>
        </w:rPr>
        <w:t xml:space="preserve">– </w:t>
      </w:r>
      <w:r>
        <w:rPr>
          <w:szCs w:val="24"/>
        </w:rPr>
        <w:t>7</w:t>
      </w:r>
      <w:r w:rsidR="00C22E02">
        <w:rPr>
          <w:szCs w:val="24"/>
        </w:rPr>
        <w:t>5</w:t>
      </w:r>
      <w:r>
        <w:rPr>
          <w:szCs w:val="24"/>
        </w:rPr>
        <w:t>% of the grade</w:t>
      </w:r>
    </w:p>
    <w:p w14:paraId="452FFB27" w14:textId="77777777" w:rsidR="00AB0DA7" w:rsidRDefault="00AB0DA7" w:rsidP="00AB0DA7">
      <w:pPr>
        <w:pStyle w:val="Subtitle"/>
        <w:ind w:firstLine="720"/>
        <w:jc w:val="left"/>
        <w:rPr>
          <w:i/>
          <w:szCs w:val="24"/>
        </w:rPr>
      </w:pPr>
    </w:p>
    <w:p w14:paraId="452FFB28" w14:textId="77777777" w:rsidR="00AB0DA7" w:rsidRPr="008419E8" w:rsidRDefault="00AB0DA7" w:rsidP="00AB0DA7">
      <w:pPr>
        <w:pStyle w:val="Subtitle"/>
        <w:ind w:firstLine="720"/>
        <w:jc w:val="left"/>
        <w:rPr>
          <w:szCs w:val="24"/>
        </w:rPr>
      </w:pPr>
      <w:r w:rsidRPr="008419E8">
        <w:rPr>
          <w:i/>
          <w:szCs w:val="24"/>
        </w:rPr>
        <w:t>Formative</w:t>
      </w:r>
      <w:r>
        <w:rPr>
          <w:i/>
          <w:szCs w:val="24"/>
        </w:rPr>
        <w:t xml:space="preserve">: </w:t>
      </w:r>
      <w:r w:rsidRPr="005974A0">
        <w:rPr>
          <w:szCs w:val="24"/>
        </w:rPr>
        <w:t>These ma</w:t>
      </w:r>
      <w:r>
        <w:rPr>
          <w:szCs w:val="24"/>
        </w:rPr>
        <w:t>y be announced or unannounced.  The goal of each formative assessment is to look at a specific goal or topic and measure the understanding and growth of the goal or topic in a condensed approach.  Formative assessments will be given within class and also assigned as homework.  These assessments are to help strengthen/grow the student’s knowledge base and prepare them for the summative assessment.</w:t>
      </w:r>
      <w:r w:rsidR="00C22E02">
        <w:rPr>
          <w:szCs w:val="24"/>
        </w:rPr>
        <w:t xml:space="preserve">  Not all formative assessments are counted towards the individual’s final grade.</w:t>
      </w:r>
    </w:p>
    <w:p w14:paraId="452FFB29" w14:textId="77777777" w:rsidR="00AB0DA7" w:rsidRDefault="00AB0DA7" w:rsidP="00AB0DA7">
      <w:pPr>
        <w:pStyle w:val="Subtitle"/>
        <w:ind w:firstLine="720"/>
        <w:jc w:val="left"/>
        <w:rPr>
          <w:i/>
          <w:szCs w:val="24"/>
        </w:rPr>
      </w:pPr>
    </w:p>
    <w:p w14:paraId="452FFB2A" w14:textId="77777777" w:rsidR="00AB0DA7" w:rsidRDefault="00AB0DA7" w:rsidP="00AB0DA7">
      <w:pPr>
        <w:pStyle w:val="Subtitle"/>
        <w:ind w:firstLine="720"/>
        <w:jc w:val="left"/>
        <w:rPr>
          <w:szCs w:val="24"/>
        </w:rPr>
      </w:pPr>
      <w:r>
        <w:rPr>
          <w:i/>
          <w:szCs w:val="24"/>
        </w:rPr>
        <w:t xml:space="preserve">Summative: </w:t>
      </w:r>
      <w:r w:rsidRPr="005974A0">
        <w:rPr>
          <w:szCs w:val="24"/>
        </w:rPr>
        <w:t>These will be unit</w:t>
      </w:r>
      <w:r>
        <w:rPr>
          <w:szCs w:val="24"/>
        </w:rPr>
        <w:t xml:space="preserve"> and final term </w:t>
      </w:r>
      <w:r w:rsidRPr="005974A0">
        <w:rPr>
          <w:szCs w:val="24"/>
        </w:rPr>
        <w:t xml:space="preserve">tests.  </w:t>
      </w:r>
      <w:r>
        <w:rPr>
          <w:szCs w:val="24"/>
        </w:rPr>
        <w:t>The goal of each summative assessment is to look at the accumulation of the growth and understanding of each student within a section or term.  Summative assessments</w:t>
      </w:r>
      <w:r w:rsidRPr="005974A0">
        <w:rPr>
          <w:szCs w:val="24"/>
        </w:rPr>
        <w:t xml:space="preserve"> will </w:t>
      </w:r>
      <w:r>
        <w:rPr>
          <w:szCs w:val="24"/>
        </w:rPr>
        <w:t>always be announced in advance</w:t>
      </w:r>
      <w:r w:rsidRPr="005974A0">
        <w:rPr>
          <w:szCs w:val="24"/>
        </w:rPr>
        <w:t>.</w:t>
      </w:r>
      <w:r>
        <w:rPr>
          <w:szCs w:val="24"/>
        </w:rPr>
        <w:t xml:space="preserve">  As a general rule, no summative assessment will be allowed to be retaken.</w:t>
      </w:r>
      <w:r w:rsidRPr="005974A0">
        <w:rPr>
          <w:szCs w:val="24"/>
        </w:rPr>
        <w:t xml:space="preserve"> </w:t>
      </w:r>
    </w:p>
    <w:p w14:paraId="452FFB2B" w14:textId="77777777" w:rsidR="00AB0DA7" w:rsidRDefault="00AB0DA7" w:rsidP="00AB0DA7">
      <w:pPr>
        <w:pStyle w:val="Subtitle"/>
        <w:jc w:val="left"/>
        <w:rPr>
          <w:szCs w:val="24"/>
        </w:rPr>
      </w:pPr>
    </w:p>
    <w:p w14:paraId="452FFB2C" w14:textId="77777777" w:rsidR="00AB0DA7" w:rsidRDefault="00AB0DA7" w:rsidP="00AB0DA7">
      <w:pPr>
        <w:pStyle w:val="Subtitle"/>
        <w:jc w:val="left"/>
        <w:rPr>
          <w:szCs w:val="24"/>
        </w:rPr>
      </w:pPr>
      <w:r>
        <w:rPr>
          <w:b/>
          <w:szCs w:val="24"/>
        </w:rPr>
        <w:t xml:space="preserve">Term Final </w:t>
      </w:r>
      <w:r w:rsidRPr="005974A0">
        <w:rPr>
          <w:szCs w:val="24"/>
        </w:rPr>
        <w:t>–</w:t>
      </w:r>
      <w:r>
        <w:rPr>
          <w:szCs w:val="24"/>
        </w:rPr>
        <w:t xml:space="preserve"> </w:t>
      </w:r>
      <w:r w:rsidR="00C22E02">
        <w:rPr>
          <w:szCs w:val="24"/>
        </w:rPr>
        <w:t>25</w:t>
      </w:r>
      <w:r>
        <w:rPr>
          <w:szCs w:val="24"/>
        </w:rPr>
        <w:t>% of the grade</w:t>
      </w:r>
    </w:p>
    <w:p w14:paraId="452FFB2D" w14:textId="77777777" w:rsidR="00AB0DA7" w:rsidRDefault="00AB0DA7" w:rsidP="00AB0DA7">
      <w:pPr>
        <w:pStyle w:val="Subtitle"/>
        <w:jc w:val="left"/>
        <w:rPr>
          <w:szCs w:val="24"/>
        </w:rPr>
      </w:pPr>
    </w:p>
    <w:p w14:paraId="452FFB2E" w14:textId="77777777" w:rsidR="00AB0DA7" w:rsidRDefault="00AB0DA7" w:rsidP="00AB0DA7">
      <w:pPr>
        <w:pStyle w:val="Subtitle"/>
        <w:ind w:firstLine="720"/>
        <w:jc w:val="left"/>
        <w:rPr>
          <w:szCs w:val="24"/>
        </w:rPr>
      </w:pPr>
      <w:r>
        <w:rPr>
          <w:i/>
          <w:szCs w:val="24"/>
        </w:rPr>
        <w:t xml:space="preserve">Final: </w:t>
      </w:r>
      <w:r>
        <w:rPr>
          <w:szCs w:val="24"/>
        </w:rPr>
        <w:t>A final test will be given at the end of each term.  The final test will be accumulative for each term(s).</w:t>
      </w:r>
    </w:p>
    <w:p w14:paraId="452FFB2F" w14:textId="77777777" w:rsidR="00AB1B2E" w:rsidRDefault="00AB1B2E" w:rsidP="00AB1B2E">
      <w:pPr>
        <w:pStyle w:val="Subtitle"/>
        <w:jc w:val="left"/>
        <w:rPr>
          <w:b/>
          <w:szCs w:val="24"/>
        </w:rPr>
      </w:pPr>
    </w:p>
    <w:p w14:paraId="452FFB30" w14:textId="77777777" w:rsidR="00AB1B2E" w:rsidRPr="00E129FE" w:rsidRDefault="00AB1B2E" w:rsidP="00AB1B2E">
      <w:pPr>
        <w:pStyle w:val="Subtitle"/>
        <w:jc w:val="left"/>
        <w:rPr>
          <w:szCs w:val="24"/>
        </w:rPr>
      </w:pPr>
      <w:r w:rsidRPr="005974A0">
        <w:rPr>
          <w:b/>
          <w:szCs w:val="24"/>
        </w:rPr>
        <w:t>Grading Scale:</w:t>
      </w:r>
    </w:p>
    <w:p w14:paraId="452FFB31" w14:textId="77777777" w:rsidR="00AB1B2E" w:rsidRPr="005974A0" w:rsidRDefault="00AB1B2E" w:rsidP="00AB1B2E">
      <w:pPr>
        <w:pStyle w:val="BodyText"/>
        <w:rPr>
          <w:sz w:val="24"/>
          <w:szCs w:val="24"/>
        </w:rPr>
        <w:sectPr w:rsidR="00AB1B2E" w:rsidRPr="005974A0" w:rsidSect="005974A0">
          <w:type w:val="continuous"/>
          <w:pgSz w:w="12240" w:h="15840"/>
          <w:pgMar w:top="720" w:right="720" w:bottom="720" w:left="720" w:header="720" w:footer="720" w:gutter="0"/>
          <w:cols w:space="720"/>
          <w:docGrid w:linePitch="272"/>
        </w:sectPr>
      </w:pPr>
    </w:p>
    <w:p w14:paraId="452FFB32" w14:textId="77777777" w:rsidR="00AB1B2E" w:rsidRPr="005974A0" w:rsidRDefault="00AB1B2E" w:rsidP="00AB1B2E">
      <w:pPr>
        <w:pStyle w:val="BodyText"/>
        <w:rPr>
          <w:sz w:val="24"/>
          <w:szCs w:val="24"/>
        </w:rPr>
      </w:pPr>
      <w:r w:rsidRPr="005974A0">
        <w:rPr>
          <w:sz w:val="24"/>
          <w:szCs w:val="24"/>
        </w:rPr>
        <w:lastRenderedPageBreak/>
        <w:t>93.0 – 100%</w:t>
      </w:r>
      <w:r w:rsidRPr="005974A0">
        <w:rPr>
          <w:sz w:val="24"/>
          <w:szCs w:val="24"/>
        </w:rPr>
        <w:tab/>
        <w:t>A</w:t>
      </w:r>
    </w:p>
    <w:p w14:paraId="452FFB33" w14:textId="77777777" w:rsidR="00AB1B2E" w:rsidRPr="005974A0" w:rsidRDefault="00AB1B2E" w:rsidP="00AB1B2E">
      <w:pPr>
        <w:pStyle w:val="BodyText"/>
        <w:rPr>
          <w:sz w:val="24"/>
          <w:szCs w:val="24"/>
        </w:rPr>
      </w:pPr>
      <w:r w:rsidRPr="005974A0">
        <w:rPr>
          <w:sz w:val="24"/>
          <w:szCs w:val="24"/>
        </w:rPr>
        <w:t>90.0 – 92.99</w:t>
      </w:r>
      <w:r w:rsidRPr="005974A0">
        <w:rPr>
          <w:sz w:val="24"/>
          <w:szCs w:val="24"/>
        </w:rPr>
        <w:tab/>
        <w:t>A-</w:t>
      </w:r>
    </w:p>
    <w:p w14:paraId="452FFB34" w14:textId="77777777" w:rsidR="00AB1B2E" w:rsidRPr="005974A0" w:rsidRDefault="00AB1B2E" w:rsidP="00AB1B2E">
      <w:pPr>
        <w:pStyle w:val="BodyText"/>
        <w:rPr>
          <w:sz w:val="24"/>
          <w:szCs w:val="24"/>
        </w:rPr>
      </w:pPr>
      <w:r w:rsidRPr="005974A0">
        <w:rPr>
          <w:sz w:val="24"/>
          <w:szCs w:val="24"/>
        </w:rPr>
        <w:t>87.0 – 89.99</w:t>
      </w:r>
      <w:r w:rsidRPr="005974A0">
        <w:rPr>
          <w:sz w:val="24"/>
          <w:szCs w:val="24"/>
        </w:rPr>
        <w:tab/>
        <w:t>B+</w:t>
      </w:r>
    </w:p>
    <w:p w14:paraId="452FFB35" w14:textId="77777777" w:rsidR="00AB1B2E" w:rsidRPr="005974A0" w:rsidRDefault="00AB1B2E" w:rsidP="00AB1B2E">
      <w:pPr>
        <w:pStyle w:val="BodyText"/>
        <w:rPr>
          <w:sz w:val="24"/>
          <w:szCs w:val="24"/>
        </w:rPr>
      </w:pPr>
      <w:r w:rsidRPr="005974A0">
        <w:rPr>
          <w:sz w:val="24"/>
          <w:szCs w:val="24"/>
        </w:rPr>
        <w:lastRenderedPageBreak/>
        <w:t>83.0 – 86.99</w:t>
      </w:r>
      <w:r w:rsidRPr="005974A0">
        <w:rPr>
          <w:sz w:val="24"/>
          <w:szCs w:val="24"/>
        </w:rPr>
        <w:tab/>
        <w:t>B</w:t>
      </w:r>
    </w:p>
    <w:p w14:paraId="452FFB36" w14:textId="77777777" w:rsidR="00AB1B2E" w:rsidRPr="005974A0" w:rsidRDefault="00AB1B2E" w:rsidP="00AB1B2E">
      <w:pPr>
        <w:pStyle w:val="BodyText"/>
        <w:rPr>
          <w:sz w:val="24"/>
          <w:szCs w:val="24"/>
        </w:rPr>
      </w:pPr>
      <w:r w:rsidRPr="005974A0">
        <w:rPr>
          <w:sz w:val="24"/>
          <w:szCs w:val="24"/>
        </w:rPr>
        <w:t>80.0 – 82.99</w:t>
      </w:r>
      <w:r w:rsidRPr="005974A0">
        <w:rPr>
          <w:sz w:val="24"/>
          <w:szCs w:val="24"/>
        </w:rPr>
        <w:tab/>
        <w:t>B-</w:t>
      </w:r>
    </w:p>
    <w:p w14:paraId="452FFB37" w14:textId="77777777" w:rsidR="00AB1B2E" w:rsidRPr="005974A0" w:rsidRDefault="00AB1B2E" w:rsidP="00AB1B2E">
      <w:pPr>
        <w:pStyle w:val="BodyText"/>
        <w:rPr>
          <w:sz w:val="24"/>
          <w:szCs w:val="24"/>
        </w:rPr>
      </w:pPr>
      <w:r w:rsidRPr="005974A0">
        <w:rPr>
          <w:sz w:val="24"/>
          <w:szCs w:val="24"/>
        </w:rPr>
        <w:t>77.0 – 79.99</w:t>
      </w:r>
      <w:r w:rsidRPr="005974A0">
        <w:rPr>
          <w:sz w:val="24"/>
          <w:szCs w:val="24"/>
        </w:rPr>
        <w:tab/>
        <w:t>C+</w:t>
      </w:r>
    </w:p>
    <w:p w14:paraId="452FFB38" w14:textId="77777777" w:rsidR="00AB1B2E" w:rsidRPr="005974A0" w:rsidRDefault="00AB1B2E" w:rsidP="00AB1B2E">
      <w:pPr>
        <w:pStyle w:val="BodyText"/>
        <w:rPr>
          <w:sz w:val="24"/>
          <w:szCs w:val="24"/>
        </w:rPr>
      </w:pPr>
      <w:r w:rsidRPr="005974A0">
        <w:rPr>
          <w:sz w:val="24"/>
          <w:szCs w:val="24"/>
        </w:rPr>
        <w:lastRenderedPageBreak/>
        <w:t>73.0 – 76.99</w:t>
      </w:r>
      <w:r w:rsidRPr="005974A0">
        <w:rPr>
          <w:sz w:val="24"/>
          <w:szCs w:val="24"/>
        </w:rPr>
        <w:tab/>
        <w:t>C</w:t>
      </w:r>
    </w:p>
    <w:p w14:paraId="452FFB39" w14:textId="77777777" w:rsidR="00AB1B2E" w:rsidRPr="005974A0" w:rsidRDefault="00AB1B2E" w:rsidP="00AB1B2E">
      <w:pPr>
        <w:pStyle w:val="BodyText"/>
        <w:rPr>
          <w:sz w:val="24"/>
          <w:szCs w:val="24"/>
        </w:rPr>
      </w:pPr>
      <w:r>
        <w:rPr>
          <w:sz w:val="24"/>
          <w:szCs w:val="24"/>
        </w:rPr>
        <w:t>70.0 – 7</w:t>
      </w:r>
      <w:r w:rsidRPr="005974A0">
        <w:rPr>
          <w:sz w:val="24"/>
          <w:szCs w:val="24"/>
        </w:rPr>
        <w:t>2.99</w:t>
      </w:r>
      <w:r w:rsidRPr="005974A0">
        <w:rPr>
          <w:sz w:val="24"/>
          <w:szCs w:val="24"/>
        </w:rPr>
        <w:tab/>
        <w:t>C-</w:t>
      </w:r>
    </w:p>
    <w:p w14:paraId="452FFB3A" w14:textId="77777777" w:rsidR="00AB1B2E" w:rsidRPr="005974A0" w:rsidRDefault="00AB1B2E" w:rsidP="00AB1B2E">
      <w:pPr>
        <w:pStyle w:val="BodyText"/>
        <w:rPr>
          <w:sz w:val="24"/>
          <w:szCs w:val="24"/>
        </w:rPr>
      </w:pPr>
      <w:r w:rsidRPr="005974A0">
        <w:rPr>
          <w:sz w:val="24"/>
          <w:szCs w:val="24"/>
        </w:rPr>
        <w:t>67.0 – 69.99</w:t>
      </w:r>
      <w:r w:rsidRPr="005974A0">
        <w:rPr>
          <w:sz w:val="24"/>
          <w:szCs w:val="24"/>
        </w:rPr>
        <w:tab/>
        <w:t>D+</w:t>
      </w:r>
    </w:p>
    <w:p w14:paraId="452FFB3B" w14:textId="77777777" w:rsidR="00AB1B2E" w:rsidRPr="005974A0" w:rsidRDefault="00AB1B2E" w:rsidP="00AB1B2E">
      <w:pPr>
        <w:pStyle w:val="BodyText"/>
        <w:rPr>
          <w:sz w:val="24"/>
          <w:szCs w:val="24"/>
        </w:rPr>
      </w:pPr>
      <w:r w:rsidRPr="005974A0">
        <w:rPr>
          <w:sz w:val="24"/>
          <w:szCs w:val="24"/>
        </w:rPr>
        <w:lastRenderedPageBreak/>
        <w:t>63.0 – 66.99</w:t>
      </w:r>
      <w:r w:rsidRPr="005974A0">
        <w:rPr>
          <w:sz w:val="24"/>
          <w:szCs w:val="24"/>
        </w:rPr>
        <w:tab/>
        <w:t>D</w:t>
      </w:r>
    </w:p>
    <w:p w14:paraId="452FFB3C" w14:textId="77777777" w:rsidR="00AB1B2E" w:rsidRPr="005974A0" w:rsidRDefault="00AB1B2E" w:rsidP="00AB1B2E">
      <w:pPr>
        <w:pStyle w:val="BodyText"/>
        <w:rPr>
          <w:sz w:val="24"/>
          <w:szCs w:val="24"/>
        </w:rPr>
      </w:pPr>
      <w:r w:rsidRPr="005974A0">
        <w:rPr>
          <w:sz w:val="24"/>
          <w:szCs w:val="24"/>
        </w:rPr>
        <w:t>60.0 – 62.99</w:t>
      </w:r>
      <w:r w:rsidRPr="005974A0">
        <w:rPr>
          <w:sz w:val="24"/>
          <w:szCs w:val="24"/>
        </w:rPr>
        <w:tab/>
        <w:t>D-</w:t>
      </w:r>
    </w:p>
    <w:p w14:paraId="452FFB3D" w14:textId="77777777" w:rsidR="00AB1B2E" w:rsidRPr="005974A0" w:rsidRDefault="00AB1B2E" w:rsidP="00AB1B2E">
      <w:pPr>
        <w:pStyle w:val="BodyText"/>
        <w:rPr>
          <w:sz w:val="24"/>
          <w:szCs w:val="24"/>
        </w:rPr>
        <w:sectPr w:rsidR="00AB1B2E" w:rsidRPr="005974A0" w:rsidSect="005974A0">
          <w:type w:val="continuous"/>
          <w:pgSz w:w="12240" w:h="15840"/>
          <w:pgMar w:top="720" w:right="720" w:bottom="720" w:left="720" w:header="720" w:footer="720" w:gutter="0"/>
          <w:cols w:num="4" w:space="720"/>
        </w:sectPr>
      </w:pPr>
      <w:r w:rsidRPr="005974A0">
        <w:rPr>
          <w:sz w:val="24"/>
          <w:szCs w:val="24"/>
        </w:rPr>
        <w:t xml:space="preserve">Below 60% </w:t>
      </w:r>
      <w:r>
        <w:rPr>
          <w:sz w:val="24"/>
          <w:szCs w:val="24"/>
        </w:rPr>
        <w:tab/>
        <w:t>F</w:t>
      </w:r>
    </w:p>
    <w:p w14:paraId="452FFB3E" w14:textId="77777777" w:rsidR="00AB1B2E" w:rsidRPr="005974A0" w:rsidRDefault="00AB1B2E" w:rsidP="00AB1B2E">
      <w:pPr>
        <w:pStyle w:val="Subtitle"/>
        <w:jc w:val="left"/>
        <w:rPr>
          <w:szCs w:val="24"/>
        </w:rPr>
      </w:pPr>
      <w:r w:rsidRPr="005974A0">
        <w:rPr>
          <w:szCs w:val="24"/>
        </w:rPr>
        <w:lastRenderedPageBreak/>
        <w:t xml:space="preserve">Please keep track of your scores so that you can figure your own grade at any time. </w:t>
      </w:r>
    </w:p>
    <w:p w14:paraId="452FFB3F" w14:textId="77777777" w:rsidR="00AB1B2E" w:rsidRPr="005974A0" w:rsidRDefault="00AB1B2E" w:rsidP="00AB1B2E">
      <w:pPr>
        <w:pStyle w:val="Subtitle"/>
        <w:jc w:val="left"/>
        <w:rPr>
          <w:szCs w:val="24"/>
        </w:rPr>
      </w:pPr>
      <w:r w:rsidRPr="005974A0">
        <w:rPr>
          <w:szCs w:val="24"/>
        </w:rPr>
        <w:t>(It’s a math thing – you can do it!!)</w:t>
      </w:r>
    </w:p>
    <w:p w14:paraId="452FFB40" w14:textId="77777777" w:rsidR="00AB1B2E" w:rsidRPr="005974A0" w:rsidRDefault="00AB1B2E" w:rsidP="00AB1B2E">
      <w:pPr>
        <w:pStyle w:val="Subtitle"/>
        <w:rPr>
          <w:szCs w:val="24"/>
        </w:rPr>
      </w:pPr>
    </w:p>
    <w:p w14:paraId="452FFB41" w14:textId="77777777" w:rsidR="00AB1B2E" w:rsidRPr="005974A0" w:rsidRDefault="00AB1B2E" w:rsidP="00AB1B2E">
      <w:pPr>
        <w:pStyle w:val="Subtitle"/>
        <w:jc w:val="left"/>
        <w:rPr>
          <w:b/>
          <w:szCs w:val="24"/>
          <w:u w:val="single"/>
        </w:rPr>
      </w:pPr>
    </w:p>
    <w:p w14:paraId="452FFB42" w14:textId="77777777" w:rsidR="00AB0DA7" w:rsidRDefault="00AB0DA7" w:rsidP="00AB1B2E">
      <w:pPr>
        <w:pStyle w:val="Subtitle"/>
        <w:rPr>
          <w:b/>
          <w:szCs w:val="24"/>
          <w:u w:val="single"/>
        </w:rPr>
      </w:pPr>
    </w:p>
    <w:p w14:paraId="452FFB43" w14:textId="77777777" w:rsidR="00AB0DA7" w:rsidRDefault="00AB0DA7" w:rsidP="00AB1B2E">
      <w:pPr>
        <w:pStyle w:val="Subtitle"/>
        <w:rPr>
          <w:b/>
          <w:szCs w:val="24"/>
          <w:u w:val="single"/>
        </w:rPr>
      </w:pPr>
    </w:p>
    <w:p w14:paraId="452FFB44" w14:textId="77777777" w:rsidR="00AB0DA7" w:rsidRDefault="00AB0DA7" w:rsidP="00AB1B2E">
      <w:pPr>
        <w:pStyle w:val="Subtitle"/>
        <w:rPr>
          <w:b/>
          <w:szCs w:val="24"/>
          <w:u w:val="single"/>
        </w:rPr>
      </w:pPr>
    </w:p>
    <w:p w14:paraId="452FFB45" w14:textId="77777777" w:rsidR="00AB1B2E" w:rsidRPr="005974A0" w:rsidRDefault="00AB1B2E" w:rsidP="00AB1B2E">
      <w:pPr>
        <w:pStyle w:val="Subtitle"/>
        <w:rPr>
          <w:szCs w:val="24"/>
          <w:u w:val="single"/>
        </w:rPr>
      </w:pPr>
      <w:r w:rsidRPr="005974A0">
        <w:rPr>
          <w:b/>
          <w:szCs w:val="24"/>
          <w:u w:val="single"/>
        </w:rPr>
        <w:lastRenderedPageBreak/>
        <w:t>ABSENCES</w:t>
      </w:r>
    </w:p>
    <w:p w14:paraId="452FFB46" w14:textId="77777777" w:rsidR="00AB1B2E" w:rsidRPr="005974A0" w:rsidRDefault="00AB1B2E" w:rsidP="00AB1B2E">
      <w:pPr>
        <w:pStyle w:val="Subtitle"/>
        <w:numPr>
          <w:ilvl w:val="0"/>
          <w:numId w:val="2"/>
        </w:numPr>
        <w:ind w:left="360"/>
        <w:jc w:val="left"/>
        <w:rPr>
          <w:szCs w:val="24"/>
        </w:rPr>
      </w:pPr>
      <w:r w:rsidRPr="005974A0">
        <w:rPr>
          <w:szCs w:val="24"/>
        </w:rPr>
        <w:t>If you miss class FOR ANY REASON it is your responsibility to get the assignment. Be sure to pick up anything that you may have missed when you were absent.</w:t>
      </w:r>
    </w:p>
    <w:p w14:paraId="452FFB47" w14:textId="77777777" w:rsidR="00AB1B2E" w:rsidRPr="005974A0" w:rsidRDefault="00AB1B2E" w:rsidP="00AB1B2E">
      <w:pPr>
        <w:pStyle w:val="Subtitle"/>
        <w:numPr>
          <w:ilvl w:val="0"/>
          <w:numId w:val="2"/>
        </w:numPr>
        <w:ind w:left="360"/>
        <w:jc w:val="left"/>
        <w:rPr>
          <w:szCs w:val="24"/>
        </w:rPr>
      </w:pPr>
      <w:r w:rsidRPr="005974A0">
        <w:rPr>
          <w:szCs w:val="24"/>
        </w:rPr>
        <w:t>If you miss class on a test/quiz day, you will be expected to take the test/quiz on the day you return to school.  If you miss the day before a previously announced test/quiz, you will be expected to take the test/quiz with the rest of your class.  If you miss more than one day I will work with you to make other arrangements.</w:t>
      </w:r>
    </w:p>
    <w:p w14:paraId="452FFB48" w14:textId="77777777" w:rsidR="00AB1B2E" w:rsidRPr="005974A0" w:rsidRDefault="00AB1B2E" w:rsidP="00AB1B2E">
      <w:pPr>
        <w:pStyle w:val="Subtitle"/>
        <w:numPr>
          <w:ilvl w:val="0"/>
          <w:numId w:val="2"/>
        </w:numPr>
        <w:ind w:left="360"/>
        <w:jc w:val="left"/>
        <w:rPr>
          <w:szCs w:val="24"/>
        </w:rPr>
      </w:pPr>
      <w:r w:rsidRPr="005974A0">
        <w:rPr>
          <w:szCs w:val="24"/>
        </w:rPr>
        <w:t xml:space="preserve">Problems with absences (excused or unexcused) or </w:t>
      </w:r>
      <w:proofErr w:type="spellStart"/>
      <w:r w:rsidRPr="005974A0">
        <w:rPr>
          <w:szCs w:val="24"/>
        </w:rPr>
        <w:t>tardies</w:t>
      </w:r>
      <w:proofErr w:type="spellEnd"/>
      <w:r w:rsidRPr="005974A0">
        <w:rPr>
          <w:szCs w:val="24"/>
        </w:rPr>
        <w:t xml:space="preserve"> will be handled according to the </w:t>
      </w:r>
      <w:r>
        <w:rPr>
          <w:szCs w:val="24"/>
        </w:rPr>
        <w:t>Western Dubuque</w:t>
      </w:r>
      <w:r w:rsidRPr="005974A0">
        <w:rPr>
          <w:szCs w:val="24"/>
        </w:rPr>
        <w:t xml:space="preserve"> High School attendance policy. </w:t>
      </w:r>
    </w:p>
    <w:p w14:paraId="452FFB49" w14:textId="77777777" w:rsidR="00AB1B2E" w:rsidRPr="005974A0" w:rsidRDefault="00AB1B2E" w:rsidP="00AB1B2E">
      <w:pPr>
        <w:pStyle w:val="Subtitle"/>
        <w:ind w:left="360"/>
        <w:jc w:val="left"/>
        <w:rPr>
          <w:szCs w:val="24"/>
        </w:rPr>
      </w:pPr>
    </w:p>
    <w:p w14:paraId="452FFB4A" w14:textId="77777777" w:rsidR="00AB1B2E" w:rsidRPr="005974A0" w:rsidRDefault="00AB1B2E" w:rsidP="00AB1B2E">
      <w:pPr>
        <w:pStyle w:val="Subtitle"/>
        <w:jc w:val="left"/>
        <w:rPr>
          <w:szCs w:val="24"/>
        </w:rPr>
      </w:pPr>
    </w:p>
    <w:p w14:paraId="452FFB4B" w14:textId="77777777" w:rsidR="00AB1B2E" w:rsidRPr="005974A0" w:rsidRDefault="00AB1B2E" w:rsidP="00AB1B2E">
      <w:pPr>
        <w:pStyle w:val="Subtitle"/>
        <w:rPr>
          <w:szCs w:val="24"/>
          <w:u w:val="single"/>
        </w:rPr>
      </w:pPr>
      <w:r w:rsidRPr="005974A0">
        <w:rPr>
          <w:b/>
          <w:szCs w:val="24"/>
          <w:u w:val="single"/>
        </w:rPr>
        <w:t>GETTING HELP</w:t>
      </w:r>
    </w:p>
    <w:p w14:paraId="452FFB4C" w14:textId="77777777" w:rsidR="00AB1B2E" w:rsidRPr="005974A0" w:rsidRDefault="00AB1B2E" w:rsidP="00AB1B2E">
      <w:pPr>
        <w:rPr>
          <w:sz w:val="24"/>
          <w:szCs w:val="24"/>
        </w:rPr>
      </w:pPr>
      <w:r w:rsidRPr="005974A0">
        <w:rPr>
          <w:sz w:val="24"/>
          <w:szCs w:val="24"/>
        </w:rPr>
        <w:t xml:space="preserve">Working together is strongly encouraged.  (Copying is not.)  You will find that you can learn a lot from each other.  If you are having trouble with </w:t>
      </w:r>
      <w:r>
        <w:rPr>
          <w:sz w:val="24"/>
          <w:szCs w:val="24"/>
        </w:rPr>
        <w:t>Geometry,</w:t>
      </w:r>
      <w:r w:rsidRPr="005974A0">
        <w:rPr>
          <w:sz w:val="24"/>
          <w:szCs w:val="24"/>
        </w:rPr>
        <w:t xml:space="preserve"> you need to get help IMMEDIATELY.  Remember</w:t>
      </w:r>
      <w:r>
        <w:rPr>
          <w:sz w:val="24"/>
          <w:szCs w:val="24"/>
        </w:rPr>
        <w:t>,</w:t>
      </w:r>
      <w:r w:rsidRPr="005974A0">
        <w:rPr>
          <w:sz w:val="24"/>
          <w:szCs w:val="24"/>
        </w:rPr>
        <w:t xml:space="preserve"> I am here to help you if you want to be helped.  Feel free to see me if any problems arise or you need any extra help</w:t>
      </w:r>
      <w:r>
        <w:rPr>
          <w:sz w:val="24"/>
          <w:szCs w:val="24"/>
        </w:rPr>
        <w:t>.  There are also opportunities throughout the school year to gain help outside the school year.  Make sure to ask if extra help is something that would interest you and guidance will be given.</w:t>
      </w:r>
    </w:p>
    <w:p w14:paraId="452FFB4D" w14:textId="77777777" w:rsidR="00AB1B2E" w:rsidRPr="005974A0" w:rsidRDefault="00AB1B2E" w:rsidP="00AB1B2E">
      <w:pPr>
        <w:pStyle w:val="Subtitle"/>
        <w:jc w:val="left"/>
        <w:rPr>
          <w:b/>
          <w:szCs w:val="24"/>
          <w:u w:val="single"/>
        </w:rPr>
      </w:pPr>
    </w:p>
    <w:p w14:paraId="452FFB4E" w14:textId="77777777" w:rsidR="00AB1B2E" w:rsidRPr="005974A0" w:rsidRDefault="00AB1B2E" w:rsidP="00AB1B2E">
      <w:pPr>
        <w:pStyle w:val="Subtitle"/>
        <w:jc w:val="left"/>
        <w:rPr>
          <w:b/>
          <w:szCs w:val="24"/>
          <w:u w:val="single"/>
        </w:rPr>
      </w:pPr>
    </w:p>
    <w:p w14:paraId="452FFB4F" w14:textId="77777777" w:rsidR="00AB1B2E" w:rsidRPr="005974A0" w:rsidRDefault="00AB1B2E" w:rsidP="00AB1B2E">
      <w:pPr>
        <w:pStyle w:val="Heading2"/>
        <w:rPr>
          <w:rFonts w:ascii="Times New Roman" w:hAnsi="Times New Roman"/>
          <w:caps/>
          <w:sz w:val="24"/>
          <w:szCs w:val="24"/>
        </w:rPr>
      </w:pPr>
      <w:r>
        <w:rPr>
          <w:rFonts w:ascii="Times New Roman" w:hAnsi="Times New Roman"/>
          <w:caps/>
          <w:sz w:val="24"/>
          <w:szCs w:val="24"/>
        </w:rPr>
        <w:t>BEHAVIORAL/ACADEMIC</w:t>
      </w:r>
      <w:r w:rsidRPr="005974A0">
        <w:rPr>
          <w:rFonts w:ascii="Times New Roman" w:hAnsi="Times New Roman"/>
          <w:caps/>
          <w:sz w:val="24"/>
          <w:szCs w:val="24"/>
        </w:rPr>
        <w:t xml:space="preserve"> EXPECTATIONS</w:t>
      </w:r>
    </w:p>
    <w:p w14:paraId="452FFB50" w14:textId="77777777" w:rsidR="00AB1B2E" w:rsidRPr="005974A0" w:rsidRDefault="00AB1B2E" w:rsidP="00AB1B2E">
      <w:pPr>
        <w:rPr>
          <w:rFonts w:eastAsia="Batang"/>
          <w:sz w:val="24"/>
          <w:szCs w:val="24"/>
        </w:rPr>
      </w:pPr>
      <w:r w:rsidRPr="005974A0">
        <w:rPr>
          <w:rFonts w:eastAsia="Batang"/>
          <w:sz w:val="24"/>
          <w:szCs w:val="24"/>
        </w:rPr>
        <w:t xml:space="preserve">Respect school property, others and their property, the right of others to learn, the teacher, and yourself </w:t>
      </w:r>
    </w:p>
    <w:p w14:paraId="452FFB51" w14:textId="77777777" w:rsidR="00AB1B2E" w:rsidRPr="005974A0" w:rsidRDefault="00AB1B2E" w:rsidP="00AB1B2E">
      <w:pPr>
        <w:rPr>
          <w:rFonts w:eastAsia="Batang"/>
          <w:sz w:val="24"/>
          <w:szCs w:val="24"/>
        </w:rPr>
      </w:pPr>
    </w:p>
    <w:p w14:paraId="452FFB52" w14:textId="77777777" w:rsidR="00AB1B2E" w:rsidRPr="005974A0" w:rsidRDefault="00AB1B2E" w:rsidP="00AB1B2E">
      <w:pPr>
        <w:rPr>
          <w:sz w:val="24"/>
          <w:szCs w:val="24"/>
        </w:rPr>
      </w:pPr>
      <w:r w:rsidRPr="005974A0">
        <w:rPr>
          <w:i/>
          <w:sz w:val="24"/>
          <w:szCs w:val="24"/>
        </w:rPr>
        <w:t xml:space="preserve">Additional guidelines: </w:t>
      </w:r>
      <w:r w:rsidRPr="005974A0">
        <w:rPr>
          <w:sz w:val="24"/>
          <w:szCs w:val="24"/>
        </w:rPr>
        <w:br/>
        <w:t>1. Know the student handbook.  If it is in there, it applies in here.</w:t>
      </w:r>
      <w:r>
        <w:rPr>
          <w:sz w:val="24"/>
          <w:szCs w:val="24"/>
        </w:rPr>
        <w:t xml:space="preserve"> (Code of Conduct, Cheating, Etc…)</w:t>
      </w:r>
      <w:r w:rsidRPr="005974A0">
        <w:rPr>
          <w:sz w:val="24"/>
          <w:szCs w:val="24"/>
        </w:rPr>
        <w:br/>
        <w:t>2. Take care of personal business between classes.</w:t>
      </w:r>
      <w:r w:rsidRPr="005974A0">
        <w:rPr>
          <w:sz w:val="24"/>
          <w:szCs w:val="24"/>
        </w:rPr>
        <w:br/>
        <w:t>3. Be in your seat ready to work when the bell rings.</w:t>
      </w:r>
    </w:p>
    <w:p w14:paraId="452FFB53" w14:textId="77777777" w:rsidR="00AB1B2E" w:rsidRPr="005974A0" w:rsidRDefault="00AB1B2E" w:rsidP="00AB1B2E">
      <w:pPr>
        <w:rPr>
          <w:sz w:val="24"/>
          <w:szCs w:val="24"/>
        </w:rPr>
      </w:pPr>
      <w:r w:rsidRPr="005974A0">
        <w:rPr>
          <w:sz w:val="24"/>
          <w:szCs w:val="24"/>
        </w:rPr>
        <w:t>4. Respect yourself, your peers, and the adults in the classroom</w:t>
      </w:r>
    </w:p>
    <w:p w14:paraId="452FFB54" w14:textId="77777777" w:rsidR="00AB1B2E" w:rsidRPr="005974A0" w:rsidRDefault="00AB1B2E" w:rsidP="00AB1B2E">
      <w:pPr>
        <w:pStyle w:val="Subtitle"/>
        <w:jc w:val="left"/>
        <w:rPr>
          <w:szCs w:val="24"/>
        </w:rPr>
      </w:pPr>
    </w:p>
    <w:p w14:paraId="452FFB55" w14:textId="77777777" w:rsidR="00AB1B2E" w:rsidRPr="00AC1674" w:rsidRDefault="00AB1B2E" w:rsidP="00AB1B2E">
      <w:pPr>
        <w:pStyle w:val="Subtitle"/>
        <w:rPr>
          <w:b/>
          <w:szCs w:val="24"/>
          <w:u w:val="single"/>
        </w:rPr>
      </w:pPr>
      <w:r>
        <w:rPr>
          <w:b/>
          <w:szCs w:val="24"/>
          <w:u w:val="single"/>
        </w:rPr>
        <w:t>RESOURSES</w:t>
      </w:r>
    </w:p>
    <w:p w14:paraId="452FFB56" w14:textId="77777777" w:rsidR="00AB1B2E" w:rsidRDefault="00AB1B2E" w:rsidP="00AB1B2E">
      <w:pPr>
        <w:pStyle w:val="Subtitle"/>
        <w:rPr>
          <w:szCs w:val="24"/>
        </w:rPr>
      </w:pPr>
      <w:r>
        <w:rPr>
          <w:szCs w:val="24"/>
        </w:rPr>
        <w:t xml:space="preserve">There are many resources to further your knowledge in every topic in this course.  Many of these resources will be discussed in class but will also be found at </w:t>
      </w:r>
      <w:hyperlink r:id="rId7" w:history="1">
        <w:r w:rsidRPr="00DF4AB8">
          <w:rPr>
            <w:rStyle w:val="Hyperlink"/>
            <w:szCs w:val="24"/>
          </w:rPr>
          <w:t>http://wdubuque.esvbeta.com/RyanHoerner.aspx</w:t>
        </w:r>
      </w:hyperlink>
      <w:r>
        <w:rPr>
          <w:szCs w:val="24"/>
        </w:rPr>
        <w:t xml:space="preserve">  </w:t>
      </w:r>
    </w:p>
    <w:p w14:paraId="452FFB57" w14:textId="77777777" w:rsidR="00AB1B2E" w:rsidRPr="005974A0" w:rsidRDefault="00AB1B2E" w:rsidP="00AB1B2E">
      <w:pPr>
        <w:pStyle w:val="Subtitle"/>
        <w:jc w:val="left"/>
        <w:rPr>
          <w:szCs w:val="24"/>
        </w:rPr>
      </w:pPr>
    </w:p>
    <w:p w14:paraId="452FFB58" w14:textId="77777777" w:rsidR="00AB1B2E" w:rsidRPr="005974A0" w:rsidRDefault="00AB1B2E" w:rsidP="00AB1B2E">
      <w:pPr>
        <w:pStyle w:val="Subtitle"/>
        <w:rPr>
          <w:szCs w:val="24"/>
        </w:rPr>
      </w:pPr>
      <w:r w:rsidRPr="005974A0">
        <w:rPr>
          <w:b/>
          <w:szCs w:val="24"/>
          <w:u w:val="single"/>
        </w:rPr>
        <w:t>COMMUNICATION</w:t>
      </w:r>
    </w:p>
    <w:p w14:paraId="452FFB59" w14:textId="77777777" w:rsidR="00AB1B2E" w:rsidRPr="005974A0" w:rsidRDefault="00AB1B2E" w:rsidP="00AB1B2E">
      <w:pPr>
        <w:pStyle w:val="Subtitle"/>
        <w:jc w:val="left"/>
        <w:rPr>
          <w:szCs w:val="24"/>
        </w:rPr>
      </w:pPr>
      <w:r w:rsidRPr="005974A0">
        <w:rPr>
          <w:szCs w:val="24"/>
        </w:rPr>
        <w:t xml:space="preserve">The best way to contact me with any questions or concerns is via email </w:t>
      </w:r>
      <w:r>
        <w:rPr>
          <w:szCs w:val="24"/>
        </w:rPr>
        <w:t>rhoerner@dbqschools.org</w:t>
      </w:r>
      <w:r w:rsidRPr="005974A0">
        <w:rPr>
          <w:szCs w:val="24"/>
        </w:rPr>
        <w:t>.</w:t>
      </w:r>
      <w:r w:rsidRPr="005974A0">
        <w:rPr>
          <w:color w:val="FF0000"/>
          <w:szCs w:val="24"/>
        </w:rPr>
        <w:t xml:space="preserve">  </w:t>
      </w:r>
      <w:r w:rsidRPr="005974A0">
        <w:rPr>
          <w:szCs w:val="24"/>
        </w:rPr>
        <w:t xml:space="preserve">You may also reach me by phone at </w:t>
      </w:r>
      <w:r>
        <w:rPr>
          <w:szCs w:val="24"/>
        </w:rPr>
        <w:t xml:space="preserve">563-876-3442 </w:t>
      </w:r>
      <w:proofErr w:type="spellStart"/>
      <w:r>
        <w:rPr>
          <w:szCs w:val="24"/>
        </w:rPr>
        <w:t>etx</w:t>
      </w:r>
      <w:proofErr w:type="spellEnd"/>
      <w:r>
        <w:rPr>
          <w:szCs w:val="24"/>
        </w:rPr>
        <w:t>: 3076</w:t>
      </w:r>
      <w:r w:rsidRPr="005974A0">
        <w:rPr>
          <w:szCs w:val="24"/>
        </w:rPr>
        <w:t xml:space="preserve">.  Messages left will be returned as soon as possible.  I also update </w:t>
      </w:r>
      <w:r>
        <w:rPr>
          <w:szCs w:val="24"/>
        </w:rPr>
        <w:t>Campus Gradebook</w:t>
      </w:r>
      <w:r w:rsidRPr="005974A0">
        <w:rPr>
          <w:szCs w:val="24"/>
        </w:rPr>
        <w:t xml:space="preserve"> after every test or quiz we take within a day or two of the assessment.  It is a great way to keep track of your or your child’s grade.  </w:t>
      </w:r>
    </w:p>
    <w:p w14:paraId="452FFB5A" w14:textId="77777777" w:rsidR="00AB1B2E" w:rsidRPr="005974A0" w:rsidRDefault="00AB1B2E" w:rsidP="00AB1B2E">
      <w:pPr>
        <w:pStyle w:val="Subtitle"/>
        <w:rPr>
          <w:b/>
          <w:szCs w:val="24"/>
          <w:u w:val="single"/>
        </w:rPr>
      </w:pPr>
    </w:p>
    <w:p w14:paraId="452FFB5B" w14:textId="77777777" w:rsidR="00AB1B2E" w:rsidRPr="005974A0" w:rsidRDefault="00AB1B2E" w:rsidP="00AB1B2E">
      <w:pPr>
        <w:pStyle w:val="Subtitle"/>
        <w:rPr>
          <w:b/>
          <w:szCs w:val="24"/>
          <w:u w:val="single"/>
        </w:rPr>
      </w:pPr>
    </w:p>
    <w:p w14:paraId="452FFB5C" w14:textId="77777777" w:rsidR="00AB1B2E" w:rsidRDefault="00AB1B2E" w:rsidP="00AB1B2E">
      <w:pPr>
        <w:rPr>
          <w:sz w:val="24"/>
          <w:szCs w:val="24"/>
        </w:rPr>
      </w:pPr>
    </w:p>
    <w:p w14:paraId="452FFB5D" w14:textId="77777777" w:rsidR="00AB1B2E" w:rsidRDefault="00AB1B2E" w:rsidP="00AB1B2E">
      <w:pPr>
        <w:rPr>
          <w:sz w:val="24"/>
          <w:szCs w:val="24"/>
        </w:rPr>
      </w:pPr>
    </w:p>
    <w:p w14:paraId="452FFB5E" w14:textId="77777777" w:rsidR="00AB1B2E" w:rsidRPr="005974A0" w:rsidRDefault="00AB1B2E" w:rsidP="00AB1B2E">
      <w:pPr>
        <w:rPr>
          <w:sz w:val="24"/>
          <w:szCs w:val="24"/>
        </w:rPr>
      </w:pPr>
    </w:p>
    <w:p w14:paraId="452FFB5F" w14:textId="77777777" w:rsidR="001E17FC" w:rsidRDefault="001E17FC"/>
    <w:sectPr w:rsidR="001E17FC" w:rsidSect="005974A0">
      <w:headerReference w:type="default" r:id="rId8"/>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FFB65" w14:textId="77777777" w:rsidR="00000000" w:rsidRDefault="00381198">
      <w:r>
        <w:separator/>
      </w:r>
    </w:p>
  </w:endnote>
  <w:endnote w:type="continuationSeparator" w:id="0">
    <w:p w14:paraId="452FFB67" w14:textId="77777777" w:rsidR="00000000" w:rsidRDefault="0038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FFB61" w14:textId="77777777" w:rsidR="00000000" w:rsidRDefault="00381198">
      <w:r>
        <w:separator/>
      </w:r>
    </w:p>
  </w:footnote>
  <w:footnote w:type="continuationSeparator" w:id="0">
    <w:p w14:paraId="452FFB63" w14:textId="77777777" w:rsidR="00000000" w:rsidRDefault="003811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FB60" w14:textId="77777777" w:rsidR="00D60269" w:rsidRDefault="003811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A6A9D"/>
    <w:multiLevelType w:val="hybridMultilevel"/>
    <w:tmpl w:val="B4E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E4A04"/>
    <w:multiLevelType w:val="hybridMultilevel"/>
    <w:tmpl w:val="5DB6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99"/>
    <w:rsid w:val="00067F99"/>
    <w:rsid w:val="001E17FC"/>
    <w:rsid w:val="00381198"/>
    <w:rsid w:val="006A2F35"/>
    <w:rsid w:val="00786CFF"/>
    <w:rsid w:val="008B5871"/>
    <w:rsid w:val="00AB0DA7"/>
    <w:rsid w:val="00AB1B2E"/>
    <w:rsid w:val="00C22E02"/>
    <w:rsid w:val="00E4487F"/>
    <w:rsid w:val="00FE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B13"/>
  <w15:chartTrackingRefBased/>
  <w15:docId w15:val="{45A2469E-9A81-4532-882D-93D61333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B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B1B2E"/>
    <w:pPr>
      <w:keepNext/>
      <w:jc w:val="center"/>
      <w:outlineLvl w:val="1"/>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F35"/>
    <w:pPr>
      <w:spacing w:after="0" w:line="240" w:lineRule="auto"/>
    </w:pPr>
    <w:rPr>
      <w:sz w:val="24"/>
    </w:rPr>
  </w:style>
  <w:style w:type="character" w:customStyle="1" w:styleId="Heading2Char">
    <w:name w:val="Heading 2 Char"/>
    <w:basedOn w:val="DefaultParagraphFont"/>
    <w:link w:val="Heading2"/>
    <w:rsid w:val="00AB1B2E"/>
    <w:rPr>
      <w:rFonts w:ascii="Comic Sans MS" w:eastAsia="Times New Roman" w:hAnsi="Comic Sans MS" w:cs="Times New Roman"/>
      <w:b/>
      <w:sz w:val="20"/>
      <w:szCs w:val="20"/>
      <w:u w:val="single"/>
    </w:rPr>
  </w:style>
  <w:style w:type="paragraph" w:styleId="Title">
    <w:name w:val="Title"/>
    <w:basedOn w:val="Normal"/>
    <w:link w:val="TitleChar"/>
    <w:qFormat/>
    <w:rsid w:val="00AB1B2E"/>
    <w:pPr>
      <w:jc w:val="center"/>
    </w:pPr>
    <w:rPr>
      <w:sz w:val="32"/>
    </w:rPr>
  </w:style>
  <w:style w:type="character" w:customStyle="1" w:styleId="TitleChar">
    <w:name w:val="Title Char"/>
    <w:basedOn w:val="DefaultParagraphFont"/>
    <w:link w:val="Title"/>
    <w:rsid w:val="00AB1B2E"/>
    <w:rPr>
      <w:rFonts w:ascii="Times New Roman" w:eastAsia="Times New Roman" w:hAnsi="Times New Roman" w:cs="Times New Roman"/>
      <w:sz w:val="32"/>
      <w:szCs w:val="20"/>
    </w:rPr>
  </w:style>
  <w:style w:type="paragraph" w:styleId="Subtitle">
    <w:name w:val="Subtitle"/>
    <w:basedOn w:val="Normal"/>
    <w:link w:val="SubtitleChar"/>
    <w:qFormat/>
    <w:rsid w:val="00AB1B2E"/>
    <w:pPr>
      <w:jc w:val="center"/>
    </w:pPr>
    <w:rPr>
      <w:sz w:val="24"/>
    </w:rPr>
  </w:style>
  <w:style w:type="character" w:customStyle="1" w:styleId="SubtitleChar">
    <w:name w:val="Subtitle Char"/>
    <w:basedOn w:val="DefaultParagraphFont"/>
    <w:link w:val="Subtitle"/>
    <w:rsid w:val="00AB1B2E"/>
    <w:rPr>
      <w:rFonts w:ascii="Times New Roman" w:eastAsia="Times New Roman" w:hAnsi="Times New Roman" w:cs="Times New Roman"/>
      <w:sz w:val="24"/>
      <w:szCs w:val="20"/>
    </w:rPr>
  </w:style>
  <w:style w:type="paragraph" w:styleId="BodyText">
    <w:name w:val="Body Text"/>
    <w:basedOn w:val="Normal"/>
    <w:link w:val="BodyTextChar"/>
    <w:semiHidden/>
    <w:rsid w:val="00AB1B2E"/>
    <w:pPr>
      <w:spacing w:after="120"/>
    </w:pPr>
  </w:style>
  <w:style w:type="character" w:customStyle="1" w:styleId="BodyTextChar">
    <w:name w:val="Body Text Char"/>
    <w:basedOn w:val="DefaultParagraphFont"/>
    <w:link w:val="BodyText"/>
    <w:semiHidden/>
    <w:rsid w:val="00AB1B2E"/>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B1B2E"/>
    <w:rPr>
      <w:color w:val="0563C1" w:themeColor="hyperlink"/>
      <w:u w:val="single"/>
    </w:rPr>
  </w:style>
  <w:style w:type="paragraph" w:styleId="ListParagraph">
    <w:name w:val="List Paragraph"/>
    <w:basedOn w:val="Normal"/>
    <w:uiPriority w:val="34"/>
    <w:qFormat/>
    <w:rsid w:val="00AB1B2E"/>
    <w:pPr>
      <w:ind w:left="720"/>
      <w:contextualSpacing/>
    </w:pPr>
  </w:style>
  <w:style w:type="paragraph" w:styleId="BodyTextIndent2">
    <w:name w:val="Body Text Indent 2"/>
    <w:basedOn w:val="Normal"/>
    <w:link w:val="BodyTextIndent2Char"/>
    <w:uiPriority w:val="99"/>
    <w:unhideWhenUsed/>
    <w:rsid w:val="00AB1B2E"/>
    <w:pPr>
      <w:spacing w:after="120" w:line="480" w:lineRule="auto"/>
      <w:ind w:left="360"/>
    </w:pPr>
  </w:style>
  <w:style w:type="character" w:customStyle="1" w:styleId="BodyTextIndent2Char">
    <w:name w:val="Body Text Indent 2 Char"/>
    <w:basedOn w:val="DefaultParagraphFont"/>
    <w:link w:val="BodyTextIndent2"/>
    <w:uiPriority w:val="99"/>
    <w:rsid w:val="00AB1B2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B1B2E"/>
    <w:pPr>
      <w:tabs>
        <w:tab w:val="center" w:pos="4680"/>
        <w:tab w:val="right" w:pos="9360"/>
      </w:tabs>
    </w:pPr>
  </w:style>
  <w:style w:type="character" w:customStyle="1" w:styleId="HeaderChar">
    <w:name w:val="Header Char"/>
    <w:basedOn w:val="DefaultParagraphFont"/>
    <w:link w:val="Header"/>
    <w:uiPriority w:val="99"/>
    <w:rsid w:val="00AB1B2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B1B2E"/>
    <w:rPr>
      <w:sz w:val="16"/>
      <w:szCs w:val="16"/>
    </w:rPr>
  </w:style>
  <w:style w:type="paragraph" w:styleId="CommentText">
    <w:name w:val="annotation text"/>
    <w:basedOn w:val="Normal"/>
    <w:link w:val="CommentTextChar"/>
    <w:uiPriority w:val="99"/>
    <w:semiHidden/>
    <w:unhideWhenUsed/>
    <w:rsid w:val="00AB1B2E"/>
  </w:style>
  <w:style w:type="character" w:customStyle="1" w:styleId="CommentTextChar">
    <w:name w:val="Comment Text Char"/>
    <w:basedOn w:val="DefaultParagraphFont"/>
    <w:link w:val="CommentText"/>
    <w:uiPriority w:val="99"/>
    <w:semiHidden/>
    <w:rsid w:val="00AB1B2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B1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dubuque.esvbeta.com/RyanHoern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Hoerner</dc:creator>
  <cp:keywords/>
  <dc:description/>
  <cp:lastModifiedBy>Ryan Hoerner</cp:lastModifiedBy>
  <cp:revision>2</cp:revision>
  <dcterms:created xsi:type="dcterms:W3CDTF">2017-08-21T14:08:00Z</dcterms:created>
  <dcterms:modified xsi:type="dcterms:W3CDTF">2017-08-21T14:08:00Z</dcterms:modified>
</cp:coreProperties>
</file>