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C5" w:rsidRDefault="0010645F" w:rsidP="0010645F">
      <w:pPr>
        <w:jc w:val="center"/>
        <w:rPr>
          <w:rFonts w:ascii="Times New Roman" w:hAnsi="Times New Roman" w:cs="Times New Roman"/>
          <w:sz w:val="28"/>
          <w:szCs w:val="28"/>
        </w:rPr>
      </w:pPr>
      <w:r>
        <w:rPr>
          <w:rFonts w:ascii="Times New Roman" w:hAnsi="Times New Roman" w:cs="Times New Roman"/>
          <w:sz w:val="28"/>
          <w:szCs w:val="28"/>
          <w:u w:val="single"/>
        </w:rPr>
        <w:t>THE CASCADE FFA CHAPTER CONSTITUTION</w:t>
      </w:r>
    </w:p>
    <w:p w:rsidR="0010645F" w:rsidRDefault="0010645F" w:rsidP="0010645F">
      <w:pPr>
        <w:rPr>
          <w:rFonts w:ascii="Times New Roman" w:hAnsi="Times New Roman" w:cs="Times New Roman"/>
          <w:sz w:val="24"/>
          <w:szCs w:val="24"/>
        </w:rPr>
      </w:pPr>
      <w:r>
        <w:rPr>
          <w:rFonts w:ascii="Times New Roman" w:hAnsi="Times New Roman" w:cs="Times New Roman"/>
          <w:sz w:val="24"/>
          <w:szCs w:val="24"/>
        </w:rPr>
        <w:t>Article I: Name and Purpose</w:t>
      </w:r>
    </w:p>
    <w:p w:rsidR="0010645F" w:rsidRDefault="0010645F" w:rsidP="0010645F">
      <w:pPr>
        <w:rPr>
          <w:rFonts w:ascii="Times New Roman" w:hAnsi="Times New Roman" w:cs="Times New Roman"/>
          <w:sz w:val="24"/>
          <w:szCs w:val="24"/>
        </w:rPr>
      </w:pPr>
      <w:r>
        <w:rPr>
          <w:rFonts w:ascii="Times New Roman" w:hAnsi="Times New Roman" w:cs="Times New Roman"/>
          <w:sz w:val="24"/>
          <w:szCs w:val="24"/>
        </w:rPr>
        <w:t>Section A: The name of the chapter shall be the Cascade Chapter of the Iowa FFA Association</w:t>
      </w:r>
    </w:p>
    <w:p w:rsidR="0010645F" w:rsidRDefault="0010645F" w:rsidP="0010645F">
      <w:pPr>
        <w:rPr>
          <w:rFonts w:ascii="Times New Roman" w:hAnsi="Times New Roman" w:cs="Times New Roman"/>
          <w:sz w:val="24"/>
          <w:szCs w:val="24"/>
        </w:rPr>
      </w:pPr>
      <w:r>
        <w:rPr>
          <w:rFonts w:ascii="Times New Roman" w:hAnsi="Times New Roman" w:cs="Times New Roman"/>
          <w:sz w:val="24"/>
          <w:szCs w:val="24"/>
        </w:rPr>
        <w:t>Section B: Purpose</w:t>
      </w:r>
    </w:p>
    <w:p w:rsidR="0010645F" w:rsidRDefault="0010645F" w:rsidP="001064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develop competent, aggressive, rural, and Agricultural leadership.</w:t>
      </w:r>
    </w:p>
    <w:p w:rsidR="0010645F" w:rsidRDefault="0010645F" w:rsidP="001064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strengthen confidence of members in themselves and their work.</w:t>
      </w:r>
    </w:p>
    <w:p w:rsidR="0010645F" w:rsidRDefault="0010645F" w:rsidP="001064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develop the ability to work together in the cooperative spirit. </w:t>
      </w:r>
    </w:p>
    <w:p w:rsidR="0010645F" w:rsidRDefault="0010645F" w:rsidP="001064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encourage worthwhile social and recreational activities. </w:t>
      </w:r>
    </w:p>
    <w:p w:rsidR="0010645F" w:rsidRDefault="0010645F" w:rsidP="001064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encourage scholarship improvement.</w:t>
      </w:r>
    </w:p>
    <w:p w:rsidR="0010645F" w:rsidRDefault="0010645F" w:rsidP="001064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better the well being of the local community and agriculture in particular.</w:t>
      </w:r>
    </w:p>
    <w:p w:rsidR="0010645F" w:rsidRDefault="0010645F" w:rsidP="001064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cooperate with other organizations and FFA Chapters.</w:t>
      </w:r>
    </w:p>
    <w:p w:rsidR="0010645F" w:rsidRDefault="0010645F" w:rsidP="0010645F">
      <w:pPr>
        <w:rPr>
          <w:rFonts w:ascii="Times New Roman" w:hAnsi="Times New Roman" w:cs="Times New Roman"/>
          <w:sz w:val="24"/>
          <w:szCs w:val="24"/>
        </w:rPr>
      </w:pPr>
      <w:r>
        <w:rPr>
          <w:rFonts w:ascii="Times New Roman" w:hAnsi="Times New Roman" w:cs="Times New Roman"/>
          <w:sz w:val="24"/>
          <w:szCs w:val="24"/>
        </w:rPr>
        <w:t>Article II: Acceptance of State Constitution</w:t>
      </w:r>
    </w:p>
    <w:p w:rsidR="0010645F" w:rsidRDefault="0010645F" w:rsidP="0010645F">
      <w:pPr>
        <w:rPr>
          <w:rFonts w:ascii="Times New Roman" w:hAnsi="Times New Roman" w:cs="Times New Roman"/>
          <w:sz w:val="24"/>
          <w:szCs w:val="24"/>
        </w:rPr>
      </w:pPr>
      <w:r>
        <w:rPr>
          <w:rFonts w:ascii="Times New Roman" w:hAnsi="Times New Roman" w:cs="Times New Roman"/>
          <w:sz w:val="24"/>
          <w:szCs w:val="24"/>
        </w:rPr>
        <w:t xml:space="preserve">Section A: This organization accepts in full the provisions of the constitution and bylaws of the Iowa FFA Association and its provisions for membership. </w:t>
      </w:r>
    </w:p>
    <w:p w:rsidR="0010645F" w:rsidRDefault="0010645F" w:rsidP="0010645F">
      <w:pPr>
        <w:rPr>
          <w:rFonts w:ascii="Times New Roman" w:hAnsi="Times New Roman" w:cs="Times New Roman"/>
          <w:sz w:val="24"/>
          <w:szCs w:val="24"/>
        </w:rPr>
      </w:pPr>
      <w:r>
        <w:rPr>
          <w:rFonts w:ascii="Times New Roman" w:hAnsi="Times New Roman" w:cs="Times New Roman"/>
          <w:sz w:val="24"/>
          <w:szCs w:val="24"/>
        </w:rPr>
        <w:t>Article III: Membership</w:t>
      </w:r>
    </w:p>
    <w:p w:rsidR="0010645F" w:rsidRDefault="0010645F" w:rsidP="0010645F">
      <w:pPr>
        <w:rPr>
          <w:rFonts w:ascii="Times New Roman" w:hAnsi="Times New Roman" w:cs="Times New Roman"/>
          <w:sz w:val="24"/>
          <w:szCs w:val="24"/>
        </w:rPr>
      </w:pPr>
      <w:r>
        <w:rPr>
          <w:rFonts w:ascii="Times New Roman" w:hAnsi="Times New Roman" w:cs="Times New Roman"/>
          <w:sz w:val="24"/>
          <w:szCs w:val="24"/>
        </w:rPr>
        <w:t>Section A: Membership to this chapter will be required to all students enrolled in Agriculture. Membership is optional to graduates of the Agriculture program from Cascade High School.</w:t>
      </w:r>
    </w:p>
    <w:p w:rsidR="0010645F" w:rsidRDefault="0010645F" w:rsidP="0010645F">
      <w:pPr>
        <w:rPr>
          <w:rFonts w:ascii="Times New Roman" w:hAnsi="Times New Roman" w:cs="Times New Roman"/>
          <w:sz w:val="24"/>
          <w:szCs w:val="24"/>
        </w:rPr>
      </w:pPr>
      <w:r>
        <w:rPr>
          <w:rFonts w:ascii="Times New Roman" w:hAnsi="Times New Roman" w:cs="Times New Roman"/>
          <w:sz w:val="24"/>
          <w:szCs w:val="24"/>
        </w:rPr>
        <w:t>Section B: Membership in this chapter shall be active, alumni, and honorary as defined by the National Constitution.</w:t>
      </w:r>
    </w:p>
    <w:p w:rsidR="0010645F" w:rsidRDefault="0010645F" w:rsidP="0010645F">
      <w:pPr>
        <w:rPr>
          <w:rFonts w:ascii="Times New Roman" w:hAnsi="Times New Roman" w:cs="Times New Roman"/>
          <w:sz w:val="24"/>
          <w:szCs w:val="24"/>
        </w:rPr>
      </w:pPr>
      <w:r>
        <w:rPr>
          <w:rFonts w:ascii="Times New Roman" w:hAnsi="Times New Roman" w:cs="Times New Roman"/>
          <w:sz w:val="24"/>
          <w:szCs w:val="24"/>
        </w:rPr>
        <w:t xml:space="preserve">Article IV: </w:t>
      </w:r>
      <w:r w:rsidR="001901BD">
        <w:rPr>
          <w:rFonts w:ascii="Times New Roman" w:hAnsi="Times New Roman" w:cs="Times New Roman"/>
          <w:sz w:val="24"/>
          <w:szCs w:val="24"/>
        </w:rPr>
        <w:t>Officers</w:t>
      </w:r>
    </w:p>
    <w:p w:rsidR="001901BD" w:rsidRDefault="001901BD" w:rsidP="0010645F">
      <w:pPr>
        <w:rPr>
          <w:rFonts w:ascii="Times New Roman" w:hAnsi="Times New Roman" w:cs="Times New Roman"/>
          <w:sz w:val="24"/>
          <w:szCs w:val="24"/>
        </w:rPr>
      </w:pPr>
      <w:r>
        <w:rPr>
          <w:rFonts w:ascii="Times New Roman" w:hAnsi="Times New Roman" w:cs="Times New Roman"/>
          <w:sz w:val="24"/>
          <w:szCs w:val="24"/>
        </w:rPr>
        <w:t xml:space="preserve">Section A: The officers shall be as follows: President, Vice-President, Secretary, Treasurer, Reporter, Sentinel, and Parliamentarian. These seven and the instructor of the Agriculture instructor shall serve as an ex-official member to the executive committee. </w:t>
      </w:r>
    </w:p>
    <w:p w:rsidR="001901BD" w:rsidRDefault="001901BD" w:rsidP="0010645F">
      <w:pPr>
        <w:rPr>
          <w:rFonts w:ascii="Times New Roman" w:hAnsi="Times New Roman" w:cs="Times New Roman"/>
          <w:sz w:val="24"/>
          <w:szCs w:val="24"/>
        </w:rPr>
      </w:pPr>
      <w:r>
        <w:rPr>
          <w:rFonts w:ascii="Times New Roman" w:hAnsi="Times New Roman" w:cs="Times New Roman"/>
          <w:sz w:val="24"/>
          <w:szCs w:val="24"/>
        </w:rPr>
        <w:t xml:space="preserve">Section B: Candidates for office will submit an application of the membership at least one month before the election. A nomination committee shall study the qualifications of all </w:t>
      </w:r>
      <w:proofErr w:type="gramStart"/>
      <w:r>
        <w:rPr>
          <w:rFonts w:ascii="Times New Roman" w:hAnsi="Times New Roman" w:cs="Times New Roman"/>
          <w:sz w:val="24"/>
          <w:szCs w:val="24"/>
        </w:rPr>
        <w:t>member</w:t>
      </w:r>
      <w:proofErr w:type="gramEnd"/>
      <w:r>
        <w:rPr>
          <w:rFonts w:ascii="Times New Roman" w:hAnsi="Times New Roman" w:cs="Times New Roman"/>
          <w:sz w:val="24"/>
          <w:szCs w:val="24"/>
        </w:rPr>
        <w:t xml:space="preserve"> under consideration and make a report to the membership.</w:t>
      </w:r>
    </w:p>
    <w:p w:rsidR="001901BD" w:rsidRDefault="001901BD" w:rsidP="0010645F">
      <w:pPr>
        <w:rPr>
          <w:rFonts w:ascii="Times New Roman" w:hAnsi="Times New Roman" w:cs="Times New Roman"/>
          <w:sz w:val="24"/>
          <w:szCs w:val="24"/>
        </w:rPr>
      </w:pPr>
      <w:r>
        <w:rPr>
          <w:rFonts w:ascii="Times New Roman" w:hAnsi="Times New Roman" w:cs="Times New Roman"/>
          <w:sz w:val="24"/>
          <w:szCs w:val="24"/>
        </w:rPr>
        <w:t xml:space="preserve">Section C: All officers shall be elected from active membership in good standing who are attending high school. </w:t>
      </w:r>
    </w:p>
    <w:p w:rsidR="001901BD" w:rsidRDefault="001901BD" w:rsidP="0010645F">
      <w:pPr>
        <w:rPr>
          <w:rFonts w:ascii="Times New Roman" w:hAnsi="Times New Roman" w:cs="Times New Roman"/>
          <w:sz w:val="24"/>
          <w:szCs w:val="24"/>
        </w:rPr>
      </w:pPr>
      <w:r>
        <w:rPr>
          <w:rFonts w:ascii="Times New Roman" w:hAnsi="Times New Roman" w:cs="Times New Roman"/>
          <w:sz w:val="24"/>
          <w:szCs w:val="24"/>
        </w:rPr>
        <w:t xml:space="preserve">Section D: Officers shall be elected by ballot annually at a regular meeting of the chapter from the active membership. To be elected, a member must receive a majority of the votes cast. The </w:t>
      </w:r>
      <w:r>
        <w:rPr>
          <w:rFonts w:ascii="Times New Roman" w:hAnsi="Times New Roman" w:cs="Times New Roman"/>
          <w:sz w:val="24"/>
          <w:szCs w:val="24"/>
        </w:rPr>
        <w:lastRenderedPageBreak/>
        <w:t>chapter advisor shall act as teller and if no majority is reached on the first ballot, the person receiving the least amount of voters will be dropped from the ballot.</w:t>
      </w:r>
    </w:p>
    <w:p w:rsidR="001901BD" w:rsidRDefault="001901BD" w:rsidP="0010645F">
      <w:pPr>
        <w:rPr>
          <w:rFonts w:ascii="Times New Roman" w:hAnsi="Times New Roman" w:cs="Times New Roman"/>
          <w:sz w:val="24"/>
          <w:szCs w:val="24"/>
        </w:rPr>
      </w:pPr>
      <w:r>
        <w:rPr>
          <w:rFonts w:ascii="Times New Roman" w:hAnsi="Times New Roman" w:cs="Times New Roman"/>
          <w:sz w:val="24"/>
          <w:szCs w:val="24"/>
        </w:rPr>
        <w:t>Section E: Officers shall begin their duties with the closing ceremonies of the Parent Member Banquet. Officers will be installed at the Parent Member Banquet.</w:t>
      </w:r>
    </w:p>
    <w:p w:rsidR="001901BD" w:rsidRDefault="001901BD" w:rsidP="0010645F">
      <w:pPr>
        <w:rPr>
          <w:rFonts w:ascii="Times New Roman" w:hAnsi="Times New Roman" w:cs="Times New Roman"/>
          <w:sz w:val="24"/>
          <w:szCs w:val="24"/>
        </w:rPr>
      </w:pPr>
      <w:r>
        <w:rPr>
          <w:rFonts w:ascii="Times New Roman" w:hAnsi="Times New Roman" w:cs="Times New Roman"/>
          <w:sz w:val="24"/>
          <w:szCs w:val="24"/>
        </w:rPr>
        <w:t>Section F: The duties of these officers shall be those common to their respective offices.</w:t>
      </w:r>
    </w:p>
    <w:p w:rsidR="001901BD" w:rsidRDefault="001901BD" w:rsidP="0010645F">
      <w:pPr>
        <w:rPr>
          <w:rFonts w:ascii="Times New Roman" w:hAnsi="Times New Roman" w:cs="Times New Roman"/>
          <w:sz w:val="24"/>
          <w:szCs w:val="24"/>
        </w:rPr>
      </w:pPr>
      <w:r>
        <w:rPr>
          <w:rFonts w:ascii="Times New Roman" w:hAnsi="Times New Roman" w:cs="Times New Roman"/>
          <w:sz w:val="24"/>
          <w:szCs w:val="24"/>
        </w:rPr>
        <w:t>Section G: Any officer may be retired by a two-thirds vote of the active membership.</w:t>
      </w:r>
    </w:p>
    <w:p w:rsidR="001901BD" w:rsidRDefault="001901BD" w:rsidP="0010645F">
      <w:pPr>
        <w:rPr>
          <w:rFonts w:ascii="Times New Roman" w:hAnsi="Times New Roman" w:cs="Times New Roman"/>
          <w:sz w:val="24"/>
          <w:szCs w:val="24"/>
        </w:rPr>
      </w:pPr>
      <w:r>
        <w:rPr>
          <w:rFonts w:ascii="Times New Roman" w:hAnsi="Times New Roman" w:cs="Times New Roman"/>
          <w:sz w:val="24"/>
          <w:szCs w:val="24"/>
        </w:rPr>
        <w:t>Section H: Any officer missing two consecutive meetings, unless advance approval is secured shall be retired from office.</w:t>
      </w:r>
    </w:p>
    <w:p w:rsidR="001901BD" w:rsidRDefault="001901BD" w:rsidP="0010645F">
      <w:pPr>
        <w:rPr>
          <w:rFonts w:ascii="Times New Roman" w:hAnsi="Times New Roman" w:cs="Times New Roman"/>
          <w:sz w:val="24"/>
          <w:szCs w:val="24"/>
        </w:rPr>
      </w:pPr>
      <w:r>
        <w:rPr>
          <w:rFonts w:ascii="Times New Roman" w:hAnsi="Times New Roman" w:cs="Times New Roman"/>
          <w:sz w:val="24"/>
          <w:szCs w:val="24"/>
        </w:rPr>
        <w:t xml:space="preserve">Section I: All vacancies in office occurring during the period between elections shall be filled by the executive committee in meeting or by a special election if they so direct. </w:t>
      </w:r>
    </w:p>
    <w:p w:rsidR="003D4F54" w:rsidRDefault="003D4F54" w:rsidP="0010645F">
      <w:pPr>
        <w:rPr>
          <w:rFonts w:ascii="Times New Roman" w:hAnsi="Times New Roman" w:cs="Times New Roman"/>
          <w:sz w:val="24"/>
          <w:szCs w:val="24"/>
        </w:rPr>
      </w:pPr>
      <w:r>
        <w:rPr>
          <w:rFonts w:ascii="Times New Roman" w:hAnsi="Times New Roman" w:cs="Times New Roman"/>
          <w:sz w:val="24"/>
          <w:szCs w:val="24"/>
        </w:rPr>
        <w:t>Section J: The executive committee shall have all authority to conduct necessary business for the chapter between meetings.</w:t>
      </w:r>
    </w:p>
    <w:p w:rsidR="003D4F54" w:rsidRDefault="003D4F54" w:rsidP="0010645F">
      <w:pPr>
        <w:rPr>
          <w:rFonts w:ascii="Times New Roman" w:hAnsi="Times New Roman" w:cs="Times New Roman"/>
          <w:sz w:val="24"/>
          <w:szCs w:val="24"/>
        </w:rPr>
      </w:pPr>
      <w:r>
        <w:rPr>
          <w:rFonts w:ascii="Times New Roman" w:hAnsi="Times New Roman" w:cs="Times New Roman"/>
          <w:sz w:val="24"/>
          <w:szCs w:val="24"/>
        </w:rPr>
        <w:t>Section K: Any officer planning to graduate at semester must still attend chapter non-executive meetings after graduate requirements are completed.</w:t>
      </w:r>
    </w:p>
    <w:p w:rsidR="003D4F54" w:rsidRDefault="003D4F54" w:rsidP="0010645F">
      <w:pPr>
        <w:rPr>
          <w:rFonts w:ascii="Times New Roman" w:hAnsi="Times New Roman" w:cs="Times New Roman"/>
          <w:sz w:val="24"/>
          <w:szCs w:val="24"/>
        </w:rPr>
      </w:pPr>
      <w:r>
        <w:rPr>
          <w:rFonts w:ascii="Times New Roman" w:hAnsi="Times New Roman" w:cs="Times New Roman"/>
          <w:sz w:val="24"/>
          <w:szCs w:val="24"/>
        </w:rPr>
        <w:t>Article V: Annual Program of Work</w:t>
      </w:r>
    </w:p>
    <w:p w:rsidR="003D4F54" w:rsidRDefault="003D4F54" w:rsidP="0010645F">
      <w:pPr>
        <w:rPr>
          <w:rFonts w:ascii="Times New Roman" w:hAnsi="Times New Roman" w:cs="Times New Roman"/>
          <w:sz w:val="24"/>
          <w:szCs w:val="24"/>
        </w:rPr>
      </w:pPr>
      <w:r>
        <w:rPr>
          <w:rFonts w:ascii="Times New Roman" w:hAnsi="Times New Roman" w:cs="Times New Roman"/>
          <w:sz w:val="24"/>
          <w:szCs w:val="24"/>
        </w:rPr>
        <w:t xml:space="preserve">Section A: At the opening of the school year, there shall be ready for use a plan of work for the following twelve months which has been worked out by the executive committee and approved by the chapter and the state executive secretary. </w:t>
      </w:r>
    </w:p>
    <w:p w:rsidR="003D4F54" w:rsidRDefault="003D4F54" w:rsidP="0010645F">
      <w:pPr>
        <w:rPr>
          <w:rFonts w:ascii="Times New Roman" w:hAnsi="Times New Roman" w:cs="Times New Roman"/>
          <w:sz w:val="24"/>
          <w:szCs w:val="24"/>
        </w:rPr>
      </w:pPr>
      <w:r>
        <w:rPr>
          <w:rFonts w:ascii="Times New Roman" w:hAnsi="Times New Roman" w:cs="Times New Roman"/>
          <w:sz w:val="24"/>
          <w:szCs w:val="24"/>
        </w:rPr>
        <w:t>Section B: The annual plan shall indicate the projects and activities to be undertaken by the chapter during the year and the ways and means of reaching the objectives.</w:t>
      </w:r>
    </w:p>
    <w:p w:rsidR="003D4F54" w:rsidRDefault="003D4F54" w:rsidP="0010645F">
      <w:pPr>
        <w:rPr>
          <w:rFonts w:ascii="Times New Roman" w:hAnsi="Times New Roman" w:cs="Times New Roman"/>
          <w:sz w:val="24"/>
          <w:szCs w:val="24"/>
        </w:rPr>
      </w:pPr>
      <w:r>
        <w:rPr>
          <w:rFonts w:ascii="Times New Roman" w:hAnsi="Times New Roman" w:cs="Times New Roman"/>
          <w:sz w:val="24"/>
          <w:szCs w:val="24"/>
        </w:rPr>
        <w:t>Article VI: Determining Admission and Rank of Members</w:t>
      </w:r>
    </w:p>
    <w:p w:rsidR="003D4F54" w:rsidRDefault="003D4F54" w:rsidP="0010645F">
      <w:pPr>
        <w:rPr>
          <w:rFonts w:ascii="Times New Roman" w:hAnsi="Times New Roman" w:cs="Times New Roman"/>
          <w:sz w:val="24"/>
          <w:szCs w:val="24"/>
        </w:rPr>
      </w:pPr>
      <w:r>
        <w:rPr>
          <w:rFonts w:ascii="Times New Roman" w:hAnsi="Times New Roman" w:cs="Times New Roman"/>
          <w:sz w:val="24"/>
          <w:szCs w:val="24"/>
        </w:rPr>
        <w:t xml:space="preserve">Section A: All prospective members shall file an application form in use with the chapter. This form shall then be reviewed by the executive and </w:t>
      </w:r>
      <w:proofErr w:type="spellStart"/>
      <w:r>
        <w:rPr>
          <w:rFonts w:ascii="Times New Roman" w:hAnsi="Times New Roman" w:cs="Times New Roman"/>
          <w:sz w:val="24"/>
          <w:szCs w:val="24"/>
        </w:rPr>
        <w:t>recommentdations</w:t>
      </w:r>
      <w:proofErr w:type="spellEnd"/>
      <w:r>
        <w:rPr>
          <w:rFonts w:ascii="Times New Roman" w:hAnsi="Times New Roman" w:cs="Times New Roman"/>
          <w:sz w:val="24"/>
          <w:szCs w:val="24"/>
        </w:rPr>
        <w:t xml:space="preserve"> made to the membership. During the first few weeks of school in the fall, these prospective members shall be admitted to meetings on a trial basis. </w:t>
      </w:r>
    </w:p>
    <w:p w:rsidR="00D67B6D" w:rsidRPr="00DE25A9" w:rsidRDefault="003D4F54" w:rsidP="00DE25A9">
      <w:pPr>
        <w:rPr>
          <w:rFonts w:ascii="Times New Roman" w:hAnsi="Times New Roman" w:cs="Times New Roman"/>
          <w:sz w:val="24"/>
          <w:szCs w:val="24"/>
        </w:rPr>
      </w:pPr>
      <w:r>
        <w:rPr>
          <w:rFonts w:ascii="Times New Roman" w:hAnsi="Times New Roman" w:cs="Times New Roman"/>
          <w:sz w:val="24"/>
          <w:szCs w:val="24"/>
        </w:rPr>
        <w:t>Section B: Advancement in rank: All members must meet the minimum standards of the State and National Constitutions to be eligible for advancement, which shall be reviewed by the executive committee with recommendations made to the membership. In the case of State FFA Degree Applicants the executive committee shall determine with member will be recommended to the State Association.</w:t>
      </w:r>
    </w:p>
    <w:p w:rsidR="00DE25A9" w:rsidRDefault="00DE25A9" w:rsidP="0010645F">
      <w:pPr>
        <w:rPr>
          <w:rFonts w:ascii="Times New Roman" w:hAnsi="Times New Roman" w:cs="Times New Roman"/>
          <w:sz w:val="24"/>
          <w:szCs w:val="24"/>
        </w:rPr>
      </w:pPr>
    </w:p>
    <w:p w:rsidR="003D4F54" w:rsidRDefault="003D4F54" w:rsidP="0010645F">
      <w:pPr>
        <w:rPr>
          <w:rFonts w:ascii="Times New Roman" w:hAnsi="Times New Roman" w:cs="Times New Roman"/>
          <w:sz w:val="24"/>
          <w:szCs w:val="24"/>
        </w:rPr>
      </w:pPr>
      <w:r>
        <w:rPr>
          <w:rFonts w:ascii="Times New Roman" w:hAnsi="Times New Roman" w:cs="Times New Roman"/>
          <w:sz w:val="24"/>
          <w:szCs w:val="24"/>
        </w:rPr>
        <w:lastRenderedPageBreak/>
        <w:t>Article VII: Meetings</w:t>
      </w:r>
    </w:p>
    <w:p w:rsidR="003D4F54" w:rsidRDefault="003D4F54" w:rsidP="0010645F">
      <w:pPr>
        <w:rPr>
          <w:rFonts w:ascii="Times New Roman" w:hAnsi="Times New Roman" w:cs="Times New Roman"/>
          <w:sz w:val="24"/>
          <w:szCs w:val="24"/>
        </w:rPr>
      </w:pPr>
      <w:r>
        <w:rPr>
          <w:rFonts w:ascii="Times New Roman" w:hAnsi="Times New Roman" w:cs="Times New Roman"/>
          <w:sz w:val="24"/>
          <w:szCs w:val="24"/>
        </w:rPr>
        <w:t xml:space="preserve">Section A: Business meetings of the chapter will be held every third Wednesday of the month during the school year. Meetings will be scheduled by the executive committee during the months of June, July, and August. </w:t>
      </w:r>
    </w:p>
    <w:p w:rsidR="00A2400A" w:rsidRDefault="00A2400A" w:rsidP="0010645F">
      <w:pPr>
        <w:rPr>
          <w:rFonts w:ascii="Times New Roman" w:hAnsi="Times New Roman" w:cs="Times New Roman"/>
          <w:sz w:val="24"/>
          <w:szCs w:val="24"/>
        </w:rPr>
      </w:pPr>
      <w:r>
        <w:rPr>
          <w:rFonts w:ascii="Times New Roman" w:hAnsi="Times New Roman" w:cs="Times New Roman"/>
          <w:sz w:val="24"/>
          <w:szCs w:val="24"/>
        </w:rPr>
        <w:t>Section B: Additional or special meetings may be called by the president of the executive committee as the need arises.</w:t>
      </w:r>
    </w:p>
    <w:p w:rsidR="00A2400A" w:rsidRDefault="00A2400A" w:rsidP="0010645F">
      <w:pPr>
        <w:rPr>
          <w:rFonts w:ascii="Times New Roman" w:hAnsi="Times New Roman" w:cs="Times New Roman"/>
          <w:sz w:val="24"/>
          <w:szCs w:val="24"/>
        </w:rPr>
      </w:pPr>
      <w:r>
        <w:rPr>
          <w:rFonts w:ascii="Times New Roman" w:hAnsi="Times New Roman" w:cs="Times New Roman"/>
          <w:sz w:val="24"/>
          <w:szCs w:val="24"/>
        </w:rPr>
        <w:t>Section C: Recreational and social meetings will be scheduled to fit the event being planned. Members who do not attend business meetings will not be eligible to attend recreational and social meetings.</w:t>
      </w:r>
    </w:p>
    <w:p w:rsidR="00A2400A" w:rsidRDefault="00A2400A" w:rsidP="0010645F">
      <w:pPr>
        <w:rPr>
          <w:rFonts w:ascii="Times New Roman" w:hAnsi="Times New Roman" w:cs="Times New Roman"/>
          <w:sz w:val="24"/>
          <w:szCs w:val="24"/>
        </w:rPr>
      </w:pPr>
      <w:r>
        <w:rPr>
          <w:rFonts w:ascii="Times New Roman" w:hAnsi="Times New Roman" w:cs="Times New Roman"/>
          <w:sz w:val="24"/>
          <w:szCs w:val="24"/>
        </w:rPr>
        <w:t xml:space="preserve">Section D: Joint meetings with other chapters may be scheduled as a regular meeting. </w:t>
      </w:r>
    </w:p>
    <w:p w:rsidR="00A2400A" w:rsidRDefault="00A2400A" w:rsidP="0010645F">
      <w:pPr>
        <w:rPr>
          <w:rFonts w:ascii="Times New Roman" w:hAnsi="Times New Roman" w:cs="Times New Roman"/>
          <w:sz w:val="24"/>
          <w:szCs w:val="24"/>
        </w:rPr>
      </w:pPr>
      <w:r>
        <w:rPr>
          <w:rFonts w:ascii="Times New Roman" w:hAnsi="Times New Roman" w:cs="Times New Roman"/>
          <w:sz w:val="24"/>
          <w:szCs w:val="24"/>
        </w:rPr>
        <w:t>Section E: Parliamentary procedure shall be used at all meetings.</w:t>
      </w:r>
    </w:p>
    <w:p w:rsidR="00A2400A" w:rsidRDefault="00A2400A" w:rsidP="0010645F">
      <w:pPr>
        <w:rPr>
          <w:rFonts w:ascii="Times New Roman" w:hAnsi="Times New Roman" w:cs="Times New Roman"/>
          <w:sz w:val="24"/>
          <w:szCs w:val="24"/>
        </w:rPr>
      </w:pPr>
      <w:r>
        <w:rPr>
          <w:rFonts w:ascii="Times New Roman" w:hAnsi="Times New Roman" w:cs="Times New Roman"/>
          <w:sz w:val="24"/>
          <w:szCs w:val="24"/>
        </w:rPr>
        <w:t xml:space="preserve">Section F: Committee meetings will be held once a month or as scheduled by the committee chairman. At this time a committee report will be written up a presented at the next regularly scheduled meeting. A copy of this report will then be given to chapter secretary. </w:t>
      </w:r>
    </w:p>
    <w:p w:rsidR="00A2400A" w:rsidRDefault="00A2400A" w:rsidP="0010645F">
      <w:pPr>
        <w:rPr>
          <w:rFonts w:ascii="Times New Roman" w:hAnsi="Times New Roman" w:cs="Times New Roman"/>
          <w:sz w:val="24"/>
          <w:szCs w:val="24"/>
        </w:rPr>
      </w:pPr>
      <w:r>
        <w:rPr>
          <w:rFonts w:ascii="Times New Roman" w:hAnsi="Times New Roman" w:cs="Times New Roman"/>
          <w:sz w:val="24"/>
          <w:szCs w:val="24"/>
        </w:rPr>
        <w:t>Article VIII: Finances</w:t>
      </w:r>
    </w:p>
    <w:p w:rsidR="00A2400A" w:rsidRDefault="00A2400A" w:rsidP="0010645F">
      <w:pPr>
        <w:rPr>
          <w:rFonts w:ascii="Times New Roman" w:hAnsi="Times New Roman" w:cs="Times New Roman"/>
          <w:sz w:val="24"/>
          <w:szCs w:val="24"/>
        </w:rPr>
      </w:pPr>
      <w:r>
        <w:rPr>
          <w:rFonts w:ascii="Times New Roman" w:hAnsi="Times New Roman" w:cs="Times New Roman"/>
          <w:sz w:val="24"/>
          <w:szCs w:val="24"/>
        </w:rPr>
        <w:t>Section A: Dues shall be set annually by the action of the chapter and shall be at least sufficient to pay state and national dues.</w:t>
      </w:r>
    </w:p>
    <w:p w:rsidR="00A2400A" w:rsidRDefault="00A2400A" w:rsidP="0010645F">
      <w:pPr>
        <w:rPr>
          <w:rFonts w:ascii="Times New Roman" w:hAnsi="Times New Roman" w:cs="Times New Roman"/>
          <w:sz w:val="24"/>
          <w:szCs w:val="24"/>
        </w:rPr>
      </w:pPr>
      <w:r>
        <w:rPr>
          <w:rFonts w:ascii="Times New Roman" w:hAnsi="Times New Roman" w:cs="Times New Roman"/>
          <w:sz w:val="24"/>
          <w:szCs w:val="24"/>
        </w:rPr>
        <w:t>Section B: Other costs for the chapter shall be covered by fund raising projects, each member being expected to contribute his share to the activity.</w:t>
      </w:r>
      <w:r w:rsidR="006735D3">
        <w:rPr>
          <w:rFonts w:ascii="Times New Roman" w:hAnsi="Times New Roman" w:cs="Times New Roman"/>
          <w:sz w:val="24"/>
          <w:szCs w:val="24"/>
        </w:rPr>
        <w:t xml:space="preserve"> If these fail to raise the needed funs special assessments may be made.</w:t>
      </w:r>
    </w:p>
    <w:p w:rsidR="006735D3" w:rsidRDefault="006735D3" w:rsidP="0010645F">
      <w:pPr>
        <w:rPr>
          <w:rFonts w:ascii="Times New Roman" w:hAnsi="Times New Roman" w:cs="Times New Roman"/>
          <w:sz w:val="24"/>
          <w:szCs w:val="24"/>
        </w:rPr>
      </w:pPr>
      <w:r>
        <w:rPr>
          <w:rFonts w:ascii="Times New Roman" w:hAnsi="Times New Roman" w:cs="Times New Roman"/>
          <w:sz w:val="24"/>
          <w:szCs w:val="24"/>
        </w:rPr>
        <w:t>Article IX: Amendments</w:t>
      </w:r>
    </w:p>
    <w:p w:rsidR="006735D3" w:rsidRDefault="006735D3" w:rsidP="0010645F">
      <w:pPr>
        <w:rPr>
          <w:rFonts w:ascii="Times New Roman" w:hAnsi="Times New Roman" w:cs="Times New Roman"/>
          <w:sz w:val="24"/>
          <w:szCs w:val="24"/>
        </w:rPr>
      </w:pPr>
      <w:r>
        <w:rPr>
          <w:rFonts w:ascii="Times New Roman" w:hAnsi="Times New Roman" w:cs="Times New Roman"/>
          <w:sz w:val="24"/>
          <w:szCs w:val="24"/>
        </w:rPr>
        <w:t xml:space="preserve">Section A: Amendments to this constitution should be submitted in writing to the secretary at least one meeting in advance of a meeting where the amendment is to be considered. The executive committee after a study of the proposed amendment will bring to the chapter for a vote with the recommended passage or rejection. </w:t>
      </w:r>
    </w:p>
    <w:p w:rsidR="006735D3" w:rsidRDefault="006735D3" w:rsidP="0010645F">
      <w:pPr>
        <w:rPr>
          <w:rFonts w:ascii="Times New Roman" w:hAnsi="Times New Roman" w:cs="Times New Roman"/>
          <w:sz w:val="24"/>
          <w:szCs w:val="24"/>
        </w:rPr>
      </w:pPr>
      <w:r>
        <w:rPr>
          <w:rFonts w:ascii="Times New Roman" w:hAnsi="Times New Roman" w:cs="Times New Roman"/>
          <w:sz w:val="24"/>
          <w:szCs w:val="24"/>
        </w:rPr>
        <w:t xml:space="preserve">I/ Committees of three of more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bylaw shall be appointed by the Vice-President with the approval of the executive committee. The Committees will be as follows: a) Supervised Agricultural Occupational Experience, b) Recruitment-Cooperation, c) Service, d) Leadership, e) Earnings, Savings, and Investments, f) Scholarship, g) Recreation, h) Public Relations,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State, National Activities, j) Alumni, k) Membership Development. Two additional committees will be formed, those being test plot and safety.</w:t>
      </w:r>
    </w:p>
    <w:p w:rsidR="00D67B6D" w:rsidRPr="00D67B6D" w:rsidRDefault="00D67B6D" w:rsidP="00D67B6D">
      <w:pPr>
        <w:jc w:val="center"/>
        <w:rPr>
          <w:rFonts w:ascii="Shruti" w:hAnsi="Shruti" w:cs="Shruti"/>
          <w:sz w:val="24"/>
          <w:szCs w:val="24"/>
        </w:rPr>
      </w:pPr>
    </w:p>
    <w:p w:rsidR="006E79E9" w:rsidRDefault="006735D3" w:rsidP="0010645F">
      <w:pPr>
        <w:rPr>
          <w:rFonts w:ascii="Times New Roman" w:hAnsi="Times New Roman" w:cs="Times New Roman"/>
          <w:sz w:val="24"/>
          <w:szCs w:val="24"/>
        </w:rPr>
      </w:pPr>
      <w:r>
        <w:rPr>
          <w:rFonts w:ascii="Times New Roman" w:hAnsi="Times New Roman" w:cs="Times New Roman"/>
          <w:sz w:val="24"/>
          <w:szCs w:val="24"/>
        </w:rPr>
        <w:lastRenderedPageBreak/>
        <w:t xml:space="preserve">2. Use </w:t>
      </w:r>
      <w:proofErr w:type="spellStart"/>
      <w:proofErr w:type="gramStart"/>
      <w:r>
        <w:rPr>
          <w:rFonts w:ascii="Times New Roman" w:hAnsi="Times New Roman" w:cs="Times New Roman"/>
          <w:sz w:val="24"/>
          <w:szCs w:val="24"/>
        </w:rPr>
        <w:t>fo</w:t>
      </w:r>
      <w:proofErr w:type="spellEnd"/>
      <w:proofErr w:type="gramEnd"/>
      <w:r>
        <w:rPr>
          <w:rFonts w:ascii="Times New Roman" w:hAnsi="Times New Roman" w:cs="Times New Roman"/>
          <w:sz w:val="24"/>
          <w:szCs w:val="24"/>
        </w:rPr>
        <w:t xml:space="preserve"> the FFA emblem. Members are </w:t>
      </w:r>
      <w:proofErr w:type="gramStart"/>
      <w:r>
        <w:rPr>
          <w:rFonts w:ascii="Times New Roman" w:hAnsi="Times New Roman" w:cs="Times New Roman"/>
          <w:sz w:val="24"/>
          <w:szCs w:val="24"/>
        </w:rPr>
        <w:t>entitle</w:t>
      </w:r>
      <w:proofErr w:type="gramEnd"/>
      <w:r>
        <w:rPr>
          <w:rFonts w:ascii="Times New Roman" w:hAnsi="Times New Roman" w:cs="Times New Roman"/>
          <w:sz w:val="24"/>
          <w:szCs w:val="24"/>
        </w:rPr>
        <w:t xml:space="preserve"> to wear official FFA clothing and dress during active membership in accordance with proper use. When a member </w:t>
      </w:r>
      <w:r w:rsidR="006E79E9">
        <w:rPr>
          <w:rFonts w:ascii="Times New Roman" w:hAnsi="Times New Roman" w:cs="Times New Roman"/>
          <w:sz w:val="24"/>
          <w:szCs w:val="24"/>
        </w:rPr>
        <w:t>has the list of active membership he/she will lose the privilege of the emblems official items.</w:t>
      </w:r>
    </w:p>
    <w:p w:rsidR="006735D3" w:rsidRDefault="006E79E9" w:rsidP="0010645F">
      <w:pPr>
        <w:rPr>
          <w:rFonts w:ascii="Times New Roman" w:hAnsi="Times New Roman" w:cs="Times New Roman"/>
          <w:sz w:val="24"/>
          <w:szCs w:val="24"/>
        </w:rPr>
      </w:pPr>
      <w:r>
        <w:rPr>
          <w:rFonts w:ascii="Times New Roman" w:hAnsi="Times New Roman" w:cs="Times New Roman"/>
          <w:sz w:val="24"/>
          <w:szCs w:val="24"/>
        </w:rPr>
        <w:t>3. A majority of the active members shall constitute a quorum for business.</w:t>
      </w:r>
    </w:p>
    <w:p w:rsidR="006E79E9" w:rsidRDefault="006E79E9" w:rsidP="0010645F">
      <w:pPr>
        <w:rPr>
          <w:rFonts w:ascii="Times New Roman" w:hAnsi="Times New Roman" w:cs="Times New Roman"/>
          <w:sz w:val="24"/>
          <w:szCs w:val="24"/>
        </w:rPr>
      </w:pPr>
      <w:r>
        <w:rPr>
          <w:rFonts w:ascii="Times New Roman" w:hAnsi="Times New Roman" w:cs="Times New Roman"/>
          <w:sz w:val="24"/>
          <w:szCs w:val="24"/>
        </w:rPr>
        <w:t xml:space="preserve">4. Additional bylaws may be added or any revised at a </w:t>
      </w:r>
      <w:proofErr w:type="spellStart"/>
      <w:r>
        <w:rPr>
          <w:rFonts w:ascii="Times New Roman" w:hAnsi="Times New Roman" w:cs="Times New Roman"/>
          <w:sz w:val="24"/>
          <w:szCs w:val="24"/>
        </w:rPr>
        <w:t>reular</w:t>
      </w:r>
      <w:proofErr w:type="spellEnd"/>
      <w:r>
        <w:rPr>
          <w:rFonts w:ascii="Times New Roman" w:hAnsi="Times New Roman" w:cs="Times New Roman"/>
          <w:sz w:val="24"/>
          <w:szCs w:val="24"/>
        </w:rPr>
        <w:t xml:space="preserve"> meeting by any members present, provided that a quorum exists.</w:t>
      </w: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Default="00D67B6D" w:rsidP="0010645F">
      <w:pPr>
        <w:rPr>
          <w:rFonts w:ascii="Times New Roman" w:hAnsi="Times New Roman" w:cs="Times New Roman"/>
          <w:sz w:val="24"/>
          <w:szCs w:val="24"/>
        </w:rPr>
      </w:pPr>
    </w:p>
    <w:p w:rsidR="00D67B6D" w:rsidRPr="00D67B6D" w:rsidRDefault="00D67B6D" w:rsidP="00D67B6D">
      <w:pPr>
        <w:jc w:val="center"/>
        <w:rPr>
          <w:rFonts w:ascii="Shruti" w:hAnsi="Shruti" w:cs="Shruti"/>
          <w:sz w:val="24"/>
          <w:szCs w:val="24"/>
        </w:rPr>
      </w:pPr>
    </w:p>
    <w:sectPr w:rsidR="00D67B6D" w:rsidRPr="00D67B6D" w:rsidSect="00DE25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A9" w:rsidRDefault="00DE25A9" w:rsidP="00DE25A9">
      <w:pPr>
        <w:spacing w:after="0" w:line="240" w:lineRule="auto"/>
      </w:pPr>
      <w:r>
        <w:separator/>
      </w:r>
    </w:p>
  </w:endnote>
  <w:endnote w:type="continuationSeparator" w:id="0">
    <w:p w:rsidR="00DE25A9" w:rsidRDefault="00DE25A9" w:rsidP="00DE2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A9" w:rsidRDefault="00DE25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0152"/>
      <w:docPartObj>
        <w:docPartGallery w:val="Page Numbers (Bottom of Page)"/>
        <w:docPartUnique/>
      </w:docPartObj>
    </w:sdtPr>
    <w:sdtContent>
      <w:p w:rsidR="00DE25A9" w:rsidRDefault="00DE25A9">
        <w:pPr>
          <w:pStyle w:val="Footer"/>
          <w:jc w:val="center"/>
        </w:pPr>
        <w:fldSimple w:instr=" PAGE   \* MERGEFORMAT ">
          <w:r>
            <w:rPr>
              <w:noProof/>
            </w:rPr>
            <w:t>48</w:t>
          </w:r>
        </w:fldSimple>
      </w:p>
    </w:sdtContent>
  </w:sdt>
  <w:p w:rsidR="00DE25A9" w:rsidRDefault="00DE25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A9" w:rsidRDefault="00DE2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A9" w:rsidRDefault="00DE25A9" w:rsidP="00DE25A9">
      <w:pPr>
        <w:spacing w:after="0" w:line="240" w:lineRule="auto"/>
      </w:pPr>
      <w:r>
        <w:separator/>
      </w:r>
    </w:p>
  </w:footnote>
  <w:footnote w:type="continuationSeparator" w:id="0">
    <w:p w:rsidR="00DE25A9" w:rsidRDefault="00DE25A9" w:rsidP="00DE2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A9" w:rsidRDefault="00DE2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A9" w:rsidRDefault="00DE25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A9" w:rsidRDefault="00DE2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723F6"/>
    <w:multiLevelType w:val="hybridMultilevel"/>
    <w:tmpl w:val="27BA50CC"/>
    <w:lvl w:ilvl="0" w:tplc="5448C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645F"/>
    <w:rsid w:val="0010645F"/>
    <w:rsid w:val="001901BD"/>
    <w:rsid w:val="003D4F54"/>
    <w:rsid w:val="006735D3"/>
    <w:rsid w:val="006E79E9"/>
    <w:rsid w:val="006F44E9"/>
    <w:rsid w:val="007536C5"/>
    <w:rsid w:val="0087477A"/>
    <w:rsid w:val="00A2400A"/>
    <w:rsid w:val="00C829BC"/>
    <w:rsid w:val="00D67B6D"/>
    <w:rsid w:val="00DE2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5F"/>
    <w:pPr>
      <w:ind w:left="720"/>
      <w:contextualSpacing/>
    </w:pPr>
  </w:style>
  <w:style w:type="paragraph" w:styleId="Header">
    <w:name w:val="header"/>
    <w:basedOn w:val="Normal"/>
    <w:link w:val="HeaderChar"/>
    <w:uiPriority w:val="99"/>
    <w:semiHidden/>
    <w:unhideWhenUsed/>
    <w:rsid w:val="00DE2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5A9"/>
  </w:style>
  <w:style w:type="paragraph" w:styleId="Footer">
    <w:name w:val="footer"/>
    <w:basedOn w:val="Normal"/>
    <w:link w:val="FooterChar"/>
    <w:uiPriority w:val="99"/>
    <w:unhideWhenUsed/>
    <w:rsid w:val="00DE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Dubuque Schools</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Dubuque Schools</dc:creator>
  <cp:keywords/>
  <dc:description/>
  <cp:lastModifiedBy>Cody</cp:lastModifiedBy>
  <cp:revision>4</cp:revision>
  <dcterms:created xsi:type="dcterms:W3CDTF">2010-08-27T14:48:00Z</dcterms:created>
  <dcterms:modified xsi:type="dcterms:W3CDTF">2011-07-19T16:56:00Z</dcterms:modified>
</cp:coreProperties>
</file>